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3E4A" w14:textId="1C16340F" w:rsidR="00DD37EC" w:rsidRPr="00C77C62" w:rsidRDefault="00DD37EC" w:rsidP="00DD37EC">
      <w:pPr>
        <w:tabs>
          <w:tab w:val="center" w:pos="1134"/>
          <w:tab w:val="left" w:pos="1276"/>
          <w:tab w:val="left" w:pos="2127"/>
        </w:tabs>
        <w:ind w:right="468"/>
        <w:jc w:val="right"/>
        <w:rPr>
          <w:sz w:val="22"/>
          <w:szCs w:val="22"/>
          <w:lang w:val="lt-LT"/>
        </w:rPr>
      </w:pPr>
      <w:r w:rsidRPr="00C77C62">
        <w:rPr>
          <w:sz w:val="22"/>
          <w:szCs w:val="22"/>
          <w:lang w:val="lt-LT"/>
        </w:rPr>
        <w:t xml:space="preserve">Annex </w:t>
      </w:r>
      <w:r w:rsidR="000E66F0" w:rsidRPr="00C77C62">
        <w:rPr>
          <w:sz w:val="22"/>
          <w:szCs w:val="22"/>
          <w:lang w:val="lt-LT"/>
        </w:rPr>
        <w:t>6</w:t>
      </w:r>
      <w:r w:rsidRPr="00C77C62">
        <w:rPr>
          <w:sz w:val="22"/>
          <w:szCs w:val="22"/>
          <w:lang w:val="lt-LT"/>
        </w:rPr>
        <w:t xml:space="preserve"> to the </w:t>
      </w:r>
      <w:r w:rsidR="00402D85" w:rsidRPr="00C77C62">
        <w:rPr>
          <w:sz w:val="22"/>
          <w:szCs w:val="22"/>
          <w:lang w:val="lt-LT"/>
        </w:rPr>
        <w:t>Procurement</w:t>
      </w:r>
      <w:r w:rsidRPr="00C77C62">
        <w:rPr>
          <w:sz w:val="22"/>
          <w:szCs w:val="22"/>
          <w:lang w:val="lt-LT"/>
        </w:rPr>
        <w:t xml:space="preserve"> Conditions </w:t>
      </w:r>
    </w:p>
    <w:p w14:paraId="4DB38C13" w14:textId="77777777" w:rsidR="00DD37EC" w:rsidRPr="00C77C62" w:rsidRDefault="00DD37EC" w:rsidP="00DD37EC">
      <w:pPr>
        <w:tabs>
          <w:tab w:val="center" w:pos="1134"/>
          <w:tab w:val="left" w:pos="1276"/>
          <w:tab w:val="left" w:pos="2127"/>
        </w:tabs>
        <w:ind w:right="468"/>
        <w:rPr>
          <w:sz w:val="22"/>
          <w:szCs w:val="22"/>
          <w:lang w:val="lt-LT"/>
        </w:rPr>
      </w:pPr>
    </w:p>
    <w:p w14:paraId="73F0CDA0" w14:textId="77777777" w:rsidR="00DD37EC" w:rsidRPr="00C77C62" w:rsidRDefault="00DD37EC" w:rsidP="00DD37EC">
      <w:pPr>
        <w:tabs>
          <w:tab w:val="center" w:pos="1134"/>
          <w:tab w:val="left" w:pos="1276"/>
          <w:tab w:val="left" w:pos="2127"/>
        </w:tabs>
        <w:ind w:right="468"/>
        <w:jc w:val="center"/>
        <w:rPr>
          <w:sz w:val="22"/>
          <w:szCs w:val="22"/>
          <w:lang w:val="lt-LT"/>
        </w:rPr>
      </w:pPr>
    </w:p>
    <w:p w14:paraId="042EEA65" w14:textId="77777777" w:rsidR="00C45030" w:rsidRPr="00C77C62" w:rsidRDefault="00C45030" w:rsidP="00C45030">
      <w:pPr>
        <w:tabs>
          <w:tab w:val="left" w:pos="2977"/>
        </w:tabs>
        <w:spacing w:after="120" w:line="20" w:lineRule="atLeast"/>
        <w:jc w:val="center"/>
        <w:rPr>
          <w:rFonts w:eastAsia="Calibri"/>
          <w:b/>
          <w:bCs/>
          <w:color w:val="000000" w:themeColor="text1"/>
          <w:sz w:val="22"/>
          <w:szCs w:val="22"/>
        </w:rPr>
      </w:pPr>
      <w:r w:rsidRPr="00C77C62">
        <w:rPr>
          <w:rFonts w:eastAsia="Calibri"/>
          <w:b/>
          <w:bCs/>
          <w:color w:val="000000" w:themeColor="text1"/>
          <w:sz w:val="22"/>
          <w:szCs w:val="22"/>
        </w:rPr>
        <w:t>LIST OF SPECIALISTS FOR QUALIFICATION</w:t>
      </w:r>
    </w:p>
    <w:p w14:paraId="16E2CE94" w14:textId="77777777" w:rsidR="00C45030" w:rsidRPr="00C77C62" w:rsidRDefault="00C45030" w:rsidP="00C45030">
      <w:pPr>
        <w:tabs>
          <w:tab w:val="left" w:pos="2977"/>
        </w:tabs>
        <w:spacing w:after="120" w:line="20" w:lineRule="atLeast"/>
        <w:rPr>
          <w:rFonts w:eastAsia="Calibri"/>
          <w:color w:val="000000" w:themeColor="text1"/>
          <w:sz w:val="22"/>
          <w:szCs w:val="22"/>
        </w:rPr>
      </w:pPr>
      <w:r w:rsidRPr="00C77C62">
        <w:rPr>
          <w:rFonts w:eastAsia="Calibri"/>
          <w:color w:val="000000" w:themeColor="text1"/>
          <w:sz w:val="22"/>
          <w:szCs w:val="22"/>
        </w:rPr>
        <w:tab/>
      </w:r>
    </w:p>
    <w:p w14:paraId="161BCBD9" w14:textId="5221EF26" w:rsidR="00C45030" w:rsidRPr="00C77C62" w:rsidRDefault="00C45030" w:rsidP="00C45030">
      <w:pPr>
        <w:tabs>
          <w:tab w:val="left" w:pos="2977"/>
        </w:tabs>
        <w:spacing w:after="120" w:line="20" w:lineRule="atLeast"/>
        <w:rPr>
          <w:rFonts w:eastAsia="Calibri"/>
          <w:color w:val="000000" w:themeColor="text1"/>
          <w:sz w:val="22"/>
          <w:szCs w:val="22"/>
        </w:rPr>
      </w:pPr>
      <w:r w:rsidRPr="00C77C62">
        <w:rPr>
          <w:rFonts w:eastAsia="Calibri"/>
          <w:color w:val="000000" w:themeColor="text1"/>
          <w:sz w:val="22"/>
          <w:szCs w:val="22"/>
        </w:rPr>
        <w:t>We provide information to support the requirements of Section 7.</w:t>
      </w:r>
      <w:r w:rsidR="00C77C62" w:rsidRPr="00C77C62">
        <w:rPr>
          <w:rFonts w:eastAsia="Calibri"/>
          <w:color w:val="000000" w:themeColor="text1"/>
          <w:sz w:val="22"/>
          <w:szCs w:val="22"/>
        </w:rPr>
        <w:t>1.</w:t>
      </w:r>
      <w:r w:rsidRPr="00C77C62">
        <w:rPr>
          <w:rFonts w:eastAsia="Calibri"/>
          <w:color w:val="000000" w:themeColor="text1"/>
          <w:sz w:val="22"/>
          <w:szCs w:val="22"/>
        </w:rPr>
        <w:t>2 of the Procurement Conditions:</w:t>
      </w:r>
    </w:p>
    <w:tbl>
      <w:tblPr>
        <w:tblStyle w:val="TableGrid"/>
        <w:tblW w:w="5000" w:type="pct"/>
        <w:tblLook w:val="04A0" w:firstRow="1" w:lastRow="0" w:firstColumn="1" w:lastColumn="0" w:noHBand="0" w:noVBand="1"/>
      </w:tblPr>
      <w:tblGrid>
        <w:gridCol w:w="660"/>
        <w:gridCol w:w="1690"/>
        <w:gridCol w:w="1675"/>
        <w:gridCol w:w="1318"/>
        <w:gridCol w:w="1318"/>
        <w:gridCol w:w="3723"/>
        <w:gridCol w:w="4034"/>
      </w:tblGrid>
      <w:tr w:rsidR="0079060B" w:rsidRPr="00C77C62" w14:paraId="40AD280F" w14:textId="77777777" w:rsidTr="0079060B">
        <w:trPr>
          <w:trHeight w:val="20"/>
        </w:trPr>
        <w:tc>
          <w:tcPr>
            <w:tcW w:w="229" w:type="pct"/>
            <w:shd w:val="clear" w:color="auto" w:fill="F2F2F2" w:themeFill="background1" w:themeFillShade="F2"/>
            <w:vAlign w:val="center"/>
          </w:tcPr>
          <w:p w14:paraId="01ADD9E6" w14:textId="77777777" w:rsidR="0079060B" w:rsidRPr="00C77C62" w:rsidRDefault="0079060B" w:rsidP="0079060B">
            <w:pPr>
              <w:jc w:val="center"/>
              <w:rPr>
                <w:b/>
                <w:color w:val="000000"/>
                <w:sz w:val="22"/>
                <w:szCs w:val="22"/>
                <w:lang w:val="lt-LT"/>
              </w:rPr>
            </w:pPr>
            <w:r w:rsidRPr="00C77C62">
              <w:rPr>
                <w:b/>
                <w:color w:val="000000"/>
                <w:sz w:val="22"/>
                <w:szCs w:val="22"/>
                <w:lang w:val="lt-LT"/>
              </w:rPr>
              <w:t>No</w:t>
            </w:r>
          </w:p>
        </w:tc>
        <w:tc>
          <w:tcPr>
            <w:tcW w:w="586" w:type="pct"/>
            <w:tcBorders>
              <w:right w:val="single" w:sz="4" w:space="0" w:color="auto"/>
            </w:tcBorders>
            <w:shd w:val="clear" w:color="auto" w:fill="F2F2F2" w:themeFill="background1" w:themeFillShade="F2"/>
            <w:vAlign w:val="center"/>
          </w:tcPr>
          <w:p w14:paraId="058CEC7A" w14:textId="77777777" w:rsidR="0079060B" w:rsidRPr="00C77C62" w:rsidRDefault="0079060B" w:rsidP="0079060B">
            <w:pPr>
              <w:jc w:val="center"/>
              <w:rPr>
                <w:b/>
                <w:color w:val="000000"/>
                <w:sz w:val="22"/>
                <w:szCs w:val="22"/>
                <w:lang w:val="lt-LT"/>
              </w:rPr>
            </w:pPr>
            <w:r w:rsidRPr="00C77C62">
              <w:rPr>
                <w:rFonts w:eastAsia="Calibri"/>
                <w:b/>
                <w:sz w:val="22"/>
                <w:szCs w:val="22"/>
                <w:lang w:val="lt-LT"/>
              </w:rPr>
              <w:t>Specialist's first name, surname</w:t>
            </w:r>
          </w:p>
        </w:tc>
        <w:tc>
          <w:tcPr>
            <w:tcW w:w="581" w:type="pct"/>
            <w:shd w:val="clear" w:color="auto" w:fill="F2F2F2" w:themeFill="background1" w:themeFillShade="F2"/>
            <w:vAlign w:val="center"/>
          </w:tcPr>
          <w:p w14:paraId="0A58C657" w14:textId="77777777" w:rsidR="0079060B" w:rsidRPr="00C77C62" w:rsidRDefault="0079060B" w:rsidP="0079060B">
            <w:pPr>
              <w:jc w:val="center"/>
              <w:rPr>
                <w:b/>
                <w:iCs/>
                <w:sz w:val="22"/>
                <w:szCs w:val="22"/>
                <w:lang w:val="lt-LT"/>
              </w:rPr>
            </w:pPr>
            <w:r w:rsidRPr="00C77C62">
              <w:rPr>
                <w:b/>
                <w:bCs/>
                <w:sz w:val="22"/>
                <w:szCs w:val="22"/>
                <w:lang w:val="lt-LT" w:eastAsia="en-US"/>
              </w:rPr>
              <w:t>Legal relationship with the supplier (employee, quasi-supplier, subcontractor, etc.)</w:t>
            </w:r>
          </w:p>
        </w:tc>
        <w:tc>
          <w:tcPr>
            <w:tcW w:w="457" w:type="pct"/>
            <w:shd w:val="clear" w:color="auto" w:fill="F2F2F2" w:themeFill="background1" w:themeFillShade="F2"/>
            <w:vAlign w:val="center"/>
          </w:tcPr>
          <w:p w14:paraId="0ABD9CB0" w14:textId="2D287EF5" w:rsidR="0079060B" w:rsidRPr="00C77C62" w:rsidRDefault="0079060B" w:rsidP="0079060B">
            <w:pPr>
              <w:jc w:val="center"/>
              <w:rPr>
                <w:b/>
                <w:bCs/>
                <w:sz w:val="22"/>
                <w:szCs w:val="22"/>
                <w:lang w:val="lt-LT" w:eastAsia="en-US"/>
              </w:rPr>
            </w:pPr>
            <w:r w:rsidRPr="00C77C62">
              <w:rPr>
                <w:b/>
                <w:sz w:val="22"/>
                <w:szCs w:val="22"/>
                <w:lang w:val="lt-LT"/>
              </w:rPr>
              <w:t>Level of proficiency in Ukrainian</w:t>
            </w:r>
          </w:p>
        </w:tc>
        <w:tc>
          <w:tcPr>
            <w:tcW w:w="457" w:type="pct"/>
            <w:shd w:val="clear" w:color="auto" w:fill="F2F2F2" w:themeFill="background1" w:themeFillShade="F2"/>
            <w:vAlign w:val="center"/>
          </w:tcPr>
          <w:p w14:paraId="2730D326" w14:textId="059B44B7" w:rsidR="0079060B" w:rsidRPr="00C77C62" w:rsidRDefault="0079060B" w:rsidP="0079060B">
            <w:pPr>
              <w:jc w:val="center"/>
              <w:rPr>
                <w:b/>
                <w:sz w:val="22"/>
                <w:szCs w:val="22"/>
                <w:lang w:val="lt-LT"/>
              </w:rPr>
            </w:pPr>
            <w:r w:rsidRPr="00C77C62">
              <w:rPr>
                <w:b/>
                <w:sz w:val="22"/>
                <w:szCs w:val="22"/>
                <w:lang w:val="lt-LT"/>
              </w:rPr>
              <w:t>Level of proficiency in English</w:t>
            </w:r>
          </w:p>
        </w:tc>
        <w:tc>
          <w:tcPr>
            <w:tcW w:w="1291" w:type="pct"/>
            <w:shd w:val="clear" w:color="auto" w:fill="F2F2F2" w:themeFill="background1" w:themeFillShade="F2"/>
            <w:vAlign w:val="center"/>
          </w:tcPr>
          <w:p w14:paraId="371FED92" w14:textId="68E59B14" w:rsidR="0079060B" w:rsidRPr="00C77C62" w:rsidRDefault="00C77C62" w:rsidP="0079060B">
            <w:pPr>
              <w:jc w:val="center"/>
              <w:rPr>
                <w:b/>
                <w:sz w:val="22"/>
                <w:szCs w:val="22"/>
                <w:lang w:val="lt-LT"/>
              </w:rPr>
            </w:pPr>
            <w:r w:rsidRPr="00C77C62">
              <w:rPr>
                <w:b/>
                <w:sz w:val="22"/>
                <w:szCs w:val="22"/>
                <w:lang w:val="lt-LT"/>
              </w:rPr>
              <w:t xml:space="preserve">Specialist's experience </w:t>
            </w:r>
            <w:r w:rsidRPr="00C77C62">
              <w:rPr>
                <w:b/>
                <w:color w:val="000000"/>
                <w:sz w:val="22"/>
                <w:szCs w:val="22"/>
                <w:lang w:val="lt-LT"/>
              </w:rPr>
              <w:t xml:space="preserve">confirming compliance with the established requirement in </w:t>
            </w:r>
            <w:r w:rsidRPr="00C77C62">
              <w:rPr>
                <w:b/>
                <w:bCs/>
                <w:iCs/>
                <w:sz w:val="22"/>
                <w:szCs w:val="22"/>
                <w:lang w:val="lt-LT"/>
              </w:rPr>
              <w:t xml:space="preserve">Section 7.1.2.1  </w:t>
            </w:r>
            <w:r w:rsidR="00027DB2">
              <w:rPr>
                <w:b/>
                <w:bCs/>
                <w:iCs/>
                <w:sz w:val="22"/>
                <w:szCs w:val="22"/>
                <w:lang w:val="lt-LT"/>
              </w:rPr>
              <w:t xml:space="preserve">point </w:t>
            </w:r>
            <w:r w:rsidRPr="00C77C62">
              <w:rPr>
                <w:b/>
                <w:bCs/>
                <w:iCs/>
                <w:sz w:val="22"/>
                <w:szCs w:val="22"/>
                <w:lang w:val="lt-LT"/>
              </w:rPr>
              <w:t xml:space="preserve">1) of the Procurement Conditions  </w:t>
            </w:r>
          </w:p>
        </w:tc>
        <w:tc>
          <w:tcPr>
            <w:tcW w:w="1399" w:type="pct"/>
            <w:shd w:val="clear" w:color="auto" w:fill="F2F2F2" w:themeFill="background1" w:themeFillShade="F2"/>
            <w:vAlign w:val="center"/>
          </w:tcPr>
          <w:p w14:paraId="1721291F" w14:textId="34A76722" w:rsidR="0079060B" w:rsidRPr="00C77C62" w:rsidRDefault="00C77C62" w:rsidP="0079060B">
            <w:pPr>
              <w:jc w:val="center"/>
              <w:rPr>
                <w:b/>
                <w:bCs/>
                <w:sz w:val="22"/>
                <w:szCs w:val="22"/>
                <w:lang w:val="lt-LT"/>
              </w:rPr>
            </w:pPr>
            <w:r w:rsidRPr="00C77C62">
              <w:rPr>
                <w:b/>
                <w:sz w:val="22"/>
                <w:szCs w:val="22"/>
                <w:lang w:val="lt-LT"/>
              </w:rPr>
              <w:t xml:space="preserve">Specialist's experience </w:t>
            </w:r>
            <w:r w:rsidRPr="00C77C62">
              <w:rPr>
                <w:b/>
                <w:color w:val="000000"/>
                <w:sz w:val="22"/>
                <w:szCs w:val="22"/>
                <w:lang w:val="lt-LT"/>
              </w:rPr>
              <w:t xml:space="preserve">confirming compliance with the established requirement in </w:t>
            </w:r>
            <w:r w:rsidRPr="00C77C62">
              <w:rPr>
                <w:b/>
                <w:bCs/>
                <w:iCs/>
                <w:sz w:val="22"/>
                <w:szCs w:val="22"/>
                <w:lang w:val="lt-LT"/>
              </w:rPr>
              <w:t xml:space="preserve">Section 7.1.2.1  </w:t>
            </w:r>
            <w:r w:rsidR="00027DB2">
              <w:rPr>
                <w:b/>
                <w:bCs/>
                <w:iCs/>
                <w:sz w:val="22"/>
                <w:szCs w:val="22"/>
                <w:lang w:val="lt-LT"/>
              </w:rPr>
              <w:t xml:space="preserve">point </w:t>
            </w:r>
            <w:r w:rsidRPr="00C77C62">
              <w:rPr>
                <w:b/>
                <w:bCs/>
                <w:iCs/>
                <w:sz w:val="22"/>
                <w:szCs w:val="22"/>
                <w:lang w:val="lt-LT"/>
              </w:rPr>
              <w:t xml:space="preserve">2) of the Procurement Conditions  </w:t>
            </w:r>
          </w:p>
        </w:tc>
      </w:tr>
      <w:tr w:rsidR="0079060B" w:rsidRPr="00C77C62" w14:paraId="64C282AE" w14:textId="77777777" w:rsidTr="0079060B">
        <w:trPr>
          <w:trHeight w:val="20"/>
        </w:trPr>
        <w:tc>
          <w:tcPr>
            <w:tcW w:w="5000" w:type="pct"/>
            <w:gridSpan w:val="7"/>
            <w:shd w:val="clear" w:color="auto" w:fill="F2F2F2" w:themeFill="background1" w:themeFillShade="F2"/>
            <w:vAlign w:val="center"/>
          </w:tcPr>
          <w:p w14:paraId="76BA374C" w14:textId="46657CF2" w:rsidR="0079060B" w:rsidRPr="00C77C62" w:rsidRDefault="0079060B" w:rsidP="0079060B">
            <w:pPr>
              <w:rPr>
                <w:b/>
                <w:color w:val="000000"/>
                <w:sz w:val="22"/>
                <w:szCs w:val="22"/>
                <w:lang w:val="lt-LT"/>
              </w:rPr>
            </w:pPr>
            <w:r w:rsidRPr="00C77C62">
              <w:rPr>
                <w:b/>
                <w:bCs/>
                <w:iCs/>
                <w:sz w:val="22"/>
                <w:szCs w:val="22"/>
                <w:lang w:val="lt-LT"/>
              </w:rPr>
              <w:t>In accordance with the requirements of Section 7.1.</w:t>
            </w:r>
            <w:r w:rsidR="0067767B" w:rsidRPr="00C77C62">
              <w:rPr>
                <w:b/>
                <w:bCs/>
                <w:iCs/>
                <w:sz w:val="22"/>
                <w:szCs w:val="22"/>
                <w:lang w:val="lt-LT"/>
              </w:rPr>
              <w:t>2</w:t>
            </w:r>
            <w:r w:rsidRPr="00C77C62">
              <w:rPr>
                <w:b/>
                <w:bCs/>
                <w:iCs/>
                <w:sz w:val="22"/>
                <w:szCs w:val="22"/>
                <w:lang w:val="lt-LT"/>
              </w:rPr>
              <w:t>.1 of the Procurement Conditions:</w:t>
            </w:r>
          </w:p>
          <w:p w14:paraId="120F01BE" w14:textId="77777777" w:rsidR="0079060B" w:rsidRPr="00C77C62" w:rsidRDefault="0079060B" w:rsidP="0079060B">
            <w:pPr>
              <w:jc w:val="center"/>
              <w:rPr>
                <w:b/>
                <w:sz w:val="22"/>
                <w:szCs w:val="22"/>
                <w:lang w:val="lt-LT"/>
              </w:rPr>
            </w:pPr>
          </w:p>
        </w:tc>
      </w:tr>
      <w:tr w:rsidR="0079060B" w:rsidRPr="00C77C62" w14:paraId="314A8158" w14:textId="77777777" w:rsidTr="0079060B">
        <w:trPr>
          <w:trHeight w:val="20"/>
        </w:trPr>
        <w:tc>
          <w:tcPr>
            <w:tcW w:w="229" w:type="pct"/>
            <w:vAlign w:val="center"/>
          </w:tcPr>
          <w:p w14:paraId="6BE4C408" w14:textId="77777777" w:rsidR="0079060B" w:rsidRPr="00C77C62" w:rsidRDefault="0079060B" w:rsidP="00EE0815">
            <w:pPr>
              <w:pStyle w:val="ListParagraph"/>
              <w:numPr>
                <w:ilvl w:val="0"/>
                <w:numId w:val="1"/>
              </w:numPr>
              <w:ind w:left="0" w:firstLine="0"/>
              <w:jc w:val="center"/>
              <w:rPr>
                <w:sz w:val="22"/>
                <w:szCs w:val="22"/>
                <w:lang w:val="lt-LT"/>
              </w:rPr>
            </w:pPr>
          </w:p>
        </w:tc>
        <w:tc>
          <w:tcPr>
            <w:tcW w:w="586" w:type="pct"/>
            <w:tcBorders>
              <w:right w:val="single" w:sz="4" w:space="0" w:color="auto"/>
            </w:tcBorders>
          </w:tcPr>
          <w:p w14:paraId="42415F64" w14:textId="77777777" w:rsidR="0079060B" w:rsidRPr="00C77C62" w:rsidRDefault="0079060B" w:rsidP="00EE0815">
            <w:pPr>
              <w:rPr>
                <w:color w:val="000000"/>
                <w:sz w:val="22"/>
                <w:szCs w:val="22"/>
                <w:lang w:val="lt-LT"/>
              </w:rPr>
            </w:pPr>
          </w:p>
        </w:tc>
        <w:tc>
          <w:tcPr>
            <w:tcW w:w="581" w:type="pct"/>
          </w:tcPr>
          <w:p w14:paraId="60F55C2A" w14:textId="77777777" w:rsidR="0079060B" w:rsidRPr="00C77C62" w:rsidRDefault="0079060B" w:rsidP="00EE0815">
            <w:pPr>
              <w:rPr>
                <w:color w:val="000000"/>
                <w:sz w:val="22"/>
                <w:szCs w:val="22"/>
                <w:lang w:val="lt-LT"/>
              </w:rPr>
            </w:pPr>
          </w:p>
        </w:tc>
        <w:tc>
          <w:tcPr>
            <w:tcW w:w="457" w:type="pct"/>
          </w:tcPr>
          <w:p w14:paraId="3FDD931F" w14:textId="77777777" w:rsidR="0079060B" w:rsidRPr="00C77C62" w:rsidRDefault="0079060B" w:rsidP="00EE0815">
            <w:pPr>
              <w:jc w:val="center"/>
              <w:rPr>
                <w:color w:val="000000"/>
                <w:sz w:val="22"/>
                <w:szCs w:val="22"/>
                <w:lang w:val="lt-LT"/>
              </w:rPr>
            </w:pPr>
          </w:p>
        </w:tc>
        <w:tc>
          <w:tcPr>
            <w:tcW w:w="457" w:type="pct"/>
          </w:tcPr>
          <w:p w14:paraId="3261DA43" w14:textId="77777777" w:rsidR="0079060B" w:rsidRPr="00C77C62" w:rsidRDefault="0079060B" w:rsidP="00EE0815">
            <w:pPr>
              <w:jc w:val="center"/>
              <w:rPr>
                <w:color w:val="000000"/>
                <w:sz w:val="22"/>
                <w:szCs w:val="22"/>
                <w:lang w:val="lt-LT"/>
              </w:rPr>
            </w:pPr>
          </w:p>
        </w:tc>
        <w:tc>
          <w:tcPr>
            <w:tcW w:w="1291" w:type="pct"/>
          </w:tcPr>
          <w:p w14:paraId="4C7D81B7" w14:textId="26D236E8" w:rsidR="0079060B" w:rsidRPr="00C77C62" w:rsidRDefault="0079060B" w:rsidP="0079060B">
            <w:pPr>
              <w:rPr>
                <w:i/>
                <w:iCs/>
                <w:color w:val="000000"/>
                <w:sz w:val="22"/>
                <w:szCs w:val="22"/>
                <w:lang w:val="lt-LT"/>
              </w:rPr>
            </w:pPr>
            <w:r w:rsidRPr="00C77C62">
              <w:rPr>
                <w:i/>
                <w:iCs/>
                <w:color w:val="000000"/>
                <w:sz w:val="22"/>
                <w:szCs w:val="22"/>
                <w:lang w:val="lt-LT"/>
              </w:rPr>
              <w:t>The following must be specified here for each event:</w:t>
            </w:r>
          </w:p>
          <w:p w14:paraId="05E6287E" w14:textId="77777777" w:rsidR="0079060B" w:rsidRPr="00C77C62" w:rsidRDefault="0079060B" w:rsidP="0079060B">
            <w:pPr>
              <w:pStyle w:val="ListParagraph"/>
              <w:numPr>
                <w:ilvl w:val="1"/>
                <w:numId w:val="2"/>
              </w:numPr>
              <w:ind w:left="316" w:hanging="283"/>
              <w:rPr>
                <w:i/>
                <w:iCs/>
                <w:color w:val="000000"/>
                <w:sz w:val="22"/>
                <w:szCs w:val="22"/>
                <w:lang w:val="lt-LT"/>
              </w:rPr>
            </w:pPr>
            <w:r w:rsidRPr="00C77C62">
              <w:rPr>
                <w:i/>
                <w:iCs/>
                <w:color w:val="000000"/>
                <w:sz w:val="22"/>
                <w:szCs w:val="22"/>
                <w:lang w:val="lt-LT"/>
              </w:rPr>
              <w:t>the date/term of the event;</w:t>
            </w:r>
          </w:p>
          <w:p w14:paraId="69AC2989" w14:textId="77777777" w:rsidR="0079060B" w:rsidRPr="00C77C62" w:rsidRDefault="0079060B" w:rsidP="0079060B">
            <w:pPr>
              <w:pStyle w:val="ListParagraph"/>
              <w:numPr>
                <w:ilvl w:val="1"/>
                <w:numId w:val="2"/>
              </w:numPr>
              <w:ind w:left="316" w:hanging="283"/>
              <w:rPr>
                <w:i/>
                <w:iCs/>
                <w:color w:val="000000"/>
                <w:sz w:val="22"/>
                <w:szCs w:val="22"/>
                <w:lang w:val="lt-LT"/>
              </w:rPr>
            </w:pPr>
            <w:r w:rsidRPr="00C77C62">
              <w:rPr>
                <w:i/>
                <w:iCs/>
                <w:color w:val="000000"/>
                <w:sz w:val="22"/>
                <w:szCs w:val="22"/>
                <w:lang w:val="lt-LT"/>
              </w:rPr>
              <w:t>description of the event;</w:t>
            </w:r>
          </w:p>
          <w:p w14:paraId="08340439" w14:textId="3DE820A6" w:rsidR="0079060B" w:rsidRPr="00C77C62" w:rsidRDefault="0079060B" w:rsidP="0079060B">
            <w:pPr>
              <w:pStyle w:val="ListParagraph"/>
              <w:numPr>
                <w:ilvl w:val="1"/>
                <w:numId w:val="2"/>
              </w:numPr>
              <w:ind w:left="316" w:hanging="283"/>
              <w:rPr>
                <w:i/>
                <w:iCs/>
                <w:color w:val="000000"/>
                <w:sz w:val="22"/>
                <w:szCs w:val="22"/>
                <w:lang w:val="lt-LT"/>
              </w:rPr>
            </w:pPr>
            <w:r w:rsidRPr="00C77C62">
              <w:rPr>
                <w:i/>
                <w:iCs/>
                <w:color w:val="000000"/>
                <w:sz w:val="22"/>
                <w:szCs w:val="22"/>
                <w:lang w:val="lt-LT"/>
              </w:rPr>
              <w:t>place of the event;</w:t>
            </w:r>
          </w:p>
          <w:p w14:paraId="25F0F0B9" w14:textId="77777777" w:rsidR="001C1744" w:rsidRPr="00C77C62" w:rsidRDefault="001C1744" w:rsidP="0079060B">
            <w:pPr>
              <w:pStyle w:val="ListParagraph"/>
              <w:numPr>
                <w:ilvl w:val="1"/>
                <w:numId w:val="2"/>
              </w:numPr>
              <w:ind w:left="316" w:hanging="283"/>
              <w:rPr>
                <w:i/>
                <w:iCs/>
                <w:color w:val="000000"/>
                <w:sz w:val="22"/>
                <w:szCs w:val="22"/>
                <w:lang w:val="lt-LT"/>
              </w:rPr>
            </w:pPr>
            <w:r w:rsidRPr="00C77C62">
              <w:rPr>
                <w:i/>
                <w:iCs/>
                <w:color w:val="000000"/>
                <w:sz w:val="22"/>
                <w:szCs w:val="22"/>
                <w:lang w:val="lt-LT"/>
              </w:rPr>
              <w:t>dates of services provided by the specialist  under the contract for this event;</w:t>
            </w:r>
          </w:p>
          <w:p w14:paraId="6C1728AF" w14:textId="7964AA94" w:rsidR="0079060B" w:rsidRPr="00C77C62" w:rsidRDefault="0079060B" w:rsidP="0079060B">
            <w:pPr>
              <w:pStyle w:val="ListParagraph"/>
              <w:numPr>
                <w:ilvl w:val="1"/>
                <w:numId w:val="2"/>
              </w:numPr>
              <w:ind w:left="316" w:hanging="283"/>
              <w:rPr>
                <w:i/>
                <w:iCs/>
                <w:color w:val="000000"/>
                <w:sz w:val="22"/>
                <w:szCs w:val="22"/>
                <w:lang w:val="lt-LT"/>
              </w:rPr>
            </w:pPr>
            <w:r w:rsidRPr="00C77C62">
              <w:rPr>
                <w:i/>
                <w:sz w:val="22"/>
                <w:szCs w:val="22"/>
              </w:rPr>
              <w:t xml:space="preserve">the role of the </w:t>
            </w:r>
            <w:r w:rsidRPr="00C77C62">
              <w:rPr>
                <w:i/>
                <w:color w:val="000000" w:themeColor="text1"/>
                <w:sz w:val="22"/>
                <w:szCs w:val="22"/>
              </w:rPr>
              <w:t>s</w:t>
            </w:r>
            <w:r w:rsidRPr="00C77C62">
              <w:rPr>
                <w:i/>
                <w:sz w:val="22"/>
                <w:szCs w:val="22"/>
              </w:rPr>
              <w:t xml:space="preserve">pecialist and the activities carried out </w:t>
            </w:r>
            <w:r w:rsidRPr="00C77C62">
              <w:rPr>
                <w:rFonts w:eastAsia="Calibri"/>
                <w:i/>
                <w:color w:val="000000" w:themeColor="text1"/>
                <w:sz w:val="22"/>
                <w:szCs w:val="22"/>
              </w:rPr>
              <w:t xml:space="preserve">to demonstrate compliance with the </w:t>
            </w:r>
            <w:proofErr w:type="gramStart"/>
            <w:r w:rsidRPr="00C77C62">
              <w:rPr>
                <w:rFonts w:eastAsia="Calibri"/>
                <w:i/>
                <w:color w:val="000000" w:themeColor="text1"/>
                <w:sz w:val="22"/>
                <w:szCs w:val="22"/>
              </w:rPr>
              <w:t>requirement</w:t>
            </w:r>
            <w:r w:rsidRPr="00C77C62">
              <w:rPr>
                <w:i/>
                <w:color w:val="000000" w:themeColor="text1"/>
                <w:sz w:val="22"/>
                <w:szCs w:val="22"/>
              </w:rPr>
              <w:t>;</w:t>
            </w:r>
            <w:proofErr w:type="gramEnd"/>
          </w:p>
          <w:p w14:paraId="7739D6B7" w14:textId="14B1796E" w:rsidR="0079060B" w:rsidRPr="00C77C62" w:rsidRDefault="0079060B" w:rsidP="0079060B">
            <w:pPr>
              <w:pStyle w:val="ListParagraph"/>
              <w:numPr>
                <w:ilvl w:val="1"/>
                <w:numId w:val="2"/>
              </w:numPr>
              <w:ind w:left="316" w:hanging="283"/>
              <w:rPr>
                <w:i/>
                <w:iCs/>
                <w:color w:val="000000"/>
                <w:sz w:val="22"/>
                <w:szCs w:val="22"/>
                <w:lang w:val="lt-LT"/>
              </w:rPr>
            </w:pPr>
            <w:r w:rsidRPr="00C77C62">
              <w:rPr>
                <w:i/>
                <w:iCs/>
                <w:sz w:val="22"/>
                <w:szCs w:val="22"/>
                <w:lang w:val="lt-LT" w:eastAsia="en-US"/>
              </w:rPr>
              <w:t>customers (clients) and their contact details (name, surname, position, telephone number, e-mail address)</w:t>
            </w:r>
          </w:p>
        </w:tc>
        <w:tc>
          <w:tcPr>
            <w:tcW w:w="1399" w:type="pct"/>
          </w:tcPr>
          <w:p w14:paraId="6EFF198C" w14:textId="4DBFB7B5" w:rsidR="0079060B" w:rsidRPr="00C77C62" w:rsidRDefault="0079060B" w:rsidP="00EE0815">
            <w:pPr>
              <w:rPr>
                <w:i/>
                <w:iCs/>
                <w:color w:val="000000"/>
                <w:sz w:val="22"/>
                <w:szCs w:val="22"/>
                <w:lang w:val="lt-LT"/>
              </w:rPr>
            </w:pPr>
            <w:r w:rsidRPr="00C77C62">
              <w:rPr>
                <w:i/>
                <w:iCs/>
                <w:color w:val="000000"/>
                <w:sz w:val="22"/>
                <w:szCs w:val="22"/>
                <w:lang w:val="lt-LT"/>
              </w:rPr>
              <w:t>The following must be specified here for each event:</w:t>
            </w:r>
          </w:p>
          <w:p w14:paraId="4B840E90" w14:textId="64900E22" w:rsidR="0079060B" w:rsidRPr="00C77C62" w:rsidRDefault="0079060B" w:rsidP="0079060B">
            <w:pPr>
              <w:pStyle w:val="ListParagraph"/>
              <w:ind w:left="316"/>
              <w:rPr>
                <w:i/>
                <w:iCs/>
                <w:color w:val="000000"/>
                <w:sz w:val="22"/>
                <w:szCs w:val="22"/>
                <w:lang w:val="lt-LT"/>
              </w:rPr>
            </w:pPr>
            <w:r w:rsidRPr="00C77C62">
              <w:rPr>
                <w:i/>
                <w:iCs/>
                <w:color w:val="000000"/>
                <w:sz w:val="22"/>
                <w:szCs w:val="22"/>
                <w:lang w:val="lt-LT"/>
              </w:rPr>
              <w:t>a) the date/term of the event;</w:t>
            </w:r>
          </w:p>
          <w:p w14:paraId="623FC689" w14:textId="2BCF1D45" w:rsidR="0079060B" w:rsidRPr="00C77C62" w:rsidRDefault="0079060B" w:rsidP="0079060B">
            <w:pPr>
              <w:pStyle w:val="ListParagraph"/>
              <w:numPr>
                <w:ilvl w:val="0"/>
                <w:numId w:val="2"/>
              </w:numPr>
              <w:rPr>
                <w:i/>
                <w:iCs/>
                <w:color w:val="000000"/>
                <w:sz w:val="22"/>
                <w:szCs w:val="22"/>
                <w:lang w:val="lt-LT"/>
              </w:rPr>
            </w:pPr>
            <w:r w:rsidRPr="00C77C62">
              <w:rPr>
                <w:i/>
                <w:iCs/>
                <w:color w:val="000000"/>
                <w:sz w:val="22"/>
                <w:szCs w:val="22"/>
                <w:lang w:val="lt-LT"/>
              </w:rPr>
              <w:t>description of the event;</w:t>
            </w:r>
          </w:p>
          <w:p w14:paraId="597425C8" w14:textId="6F89EE4A" w:rsidR="0079060B" w:rsidRPr="00C77C62" w:rsidRDefault="0079060B" w:rsidP="0079060B">
            <w:pPr>
              <w:pStyle w:val="ListParagraph"/>
              <w:numPr>
                <w:ilvl w:val="0"/>
                <w:numId w:val="2"/>
              </w:numPr>
              <w:rPr>
                <w:i/>
                <w:iCs/>
                <w:color w:val="000000"/>
                <w:sz w:val="22"/>
                <w:szCs w:val="22"/>
                <w:lang w:val="lt-LT"/>
              </w:rPr>
            </w:pPr>
            <w:r w:rsidRPr="00C77C62">
              <w:rPr>
                <w:i/>
                <w:iCs/>
                <w:color w:val="000000"/>
                <w:sz w:val="22"/>
                <w:szCs w:val="22"/>
                <w:lang w:val="lt-LT"/>
              </w:rPr>
              <w:t>place of the event;</w:t>
            </w:r>
          </w:p>
          <w:p w14:paraId="242F8A26" w14:textId="5503CAF2" w:rsidR="0079060B" w:rsidRPr="00C77C62" w:rsidRDefault="0079060B" w:rsidP="0079060B">
            <w:pPr>
              <w:pStyle w:val="ListParagraph"/>
              <w:numPr>
                <w:ilvl w:val="0"/>
                <w:numId w:val="2"/>
              </w:numPr>
              <w:rPr>
                <w:i/>
                <w:iCs/>
                <w:color w:val="000000"/>
                <w:sz w:val="22"/>
                <w:szCs w:val="22"/>
                <w:lang w:val="lt-LT"/>
              </w:rPr>
            </w:pPr>
            <w:r w:rsidRPr="00C77C62">
              <w:rPr>
                <w:i/>
                <w:iCs/>
                <w:color w:val="000000"/>
                <w:sz w:val="22"/>
                <w:szCs w:val="22"/>
                <w:lang w:val="lt-LT"/>
              </w:rPr>
              <w:t>dates of services provided by the specialist  under the contract for this event;</w:t>
            </w:r>
          </w:p>
          <w:p w14:paraId="65C78891" w14:textId="7A6A1C90" w:rsidR="0079060B" w:rsidRPr="00C77C62" w:rsidRDefault="0079060B" w:rsidP="0079060B">
            <w:pPr>
              <w:pStyle w:val="ListParagraph"/>
              <w:numPr>
                <w:ilvl w:val="0"/>
                <w:numId w:val="2"/>
              </w:numPr>
              <w:rPr>
                <w:i/>
                <w:iCs/>
                <w:color w:val="000000"/>
                <w:sz w:val="22"/>
                <w:szCs w:val="22"/>
                <w:lang w:val="lt-LT"/>
              </w:rPr>
            </w:pPr>
            <w:r w:rsidRPr="00C77C62">
              <w:rPr>
                <w:i/>
                <w:sz w:val="22"/>
                <w:szCs w:val="22"/>
              </w:rPr>
              <w:t xml:space="preserve">The role of the </w:t>
            </w:r>
            <w:r w:rsidRPr="00C77C62">
              <w:rPr>
                <w:i/>
                <w:color w:val="000000" w:themeColor="text1"/>
                <w:sz w:val="22"/>
                <w:szCs w:val="22"/>
              </w:rPr>
              <w:t>s</w:t>
            </w:r>
            <w:r w:rsidRPr="00C77C62">
              <w:rPr>
                <w:i/>
                <w:sz w:val="22"/>
                <w:szCs w:val="22"/>
              </w:rPr>
              <w:t xml:space="preserve">pecialist and the activities carried out </w:t>
            </w:r>
            <w:r w:rsidRPr="00C77C62">
              <w:rPr>
                <w:rFonts w:eastAsia="Calibri"/>
                <w:i/>
                <w:color w:val="000000" w:themeColor="text1"/>
                <w:sz w:val="22"/>
                <w:szCs w:val="22"/>
              </w:rPr>
              <w:t xml:space="preserve">to demonstrate compliance with the </w:t>
            </w:r>
            <w:proofErr w:type="gramStart"/>
            <w:r w:rsidRPr="00C77C62">
              <w:rPr>
                <w:rFonts w:eastAsia="Calibri"/>
                <w:i/>
                <w:color w:val="000000" w:themeColor="text1"/>
                <w:sz w:val="22"/>
                <w:szCs w:val="22"/>
              </w:rPr>
              <w:t>requirement</w:t>
            </w:r>
            <w:r w:rsidRPr="00C77C62">
              <w:rPr>
                <w:i/>
                <w:color w:val="000000" w:themeColor="text1"/>
                <w:sz w:val="22"/>
                <w:szCs w:val="22"/>
              </w:rPr>
              <w:t>;</w:t>
            </w:r>
            <w:proofErr w:type="gramEnd"/>
          </w:p>
          <w:p w14:paraId="1BDCD9B4" w14:textId="03130FA9" w:rsidR="0079060B" w:rsidRPr="00C77C62" w:rsidRDefault="0079060B" w:rsidP="0079060B">
            <w:pPr>
              <w:pStyle w:val="ListParagraph"/>
              <w:numPr>
                <w:ilvl w:val="0"/>
                <w:numId w:val="2"/>
              </w:numPr>
              <w:rPr>
                <w:i/>
                <w:iCs/>
                <w:color w:val="000000"/>
                <w:sz w:val="22"/>
                <w:szCs w:val="22"/>
                <w:lang w:val="lt-LT"/>
              </w:rPr>
            </w:pPr>
            <w:r w:rsidRPr="00C77C62">
              <w:rPr>
                <w:i/>
                <w:iCs/>
                <w:sz w:val="22"/>
                <w:szCs w:val="22"/>
                <w:lang w:val="lt-LT" w:eastAsia="en-US"/>
              </w:rPr>
              <w:t>customers (clients) and their contact details (name, surname, position, telephone number, e-mail address)</w:t>
            </w:r>
          </w:p>
        </w:tc>
      </w:tr>
      <w:tr w:rsidR="0079060B" w:rsidRPr="00C77C62" w14:paraId="3A0E2094" w14:textId="77777777" w:rsidTr="0079060B">
        <w:trPr>
          <w:trHeight w:val="20"/>
        </w:trPr>
        <w:tc>
          <w:tcPr>
            <w:tcW w:w="229" w:type="pct"/>
            <w:vAlign w:val="center"/>
          </w:tcPr>
          <w:p w14:paraId="67659274" w14:textId="77777777" w:rsidR="0079060B" w:rsidRPr="00C77C62" w:rsidRDefault="0079060B" w:rsidP="00EE0815">
            <w:pPr>
              <w:rPr>
                <w:sz w:val="22"/>
                <w:szCs w:val="22"/>
                <w:lang w:val="lt-LT"/>
              </w:rPr>
            </w:pPr>
            <w:r w:rsidRPr="00C77C62">
              <w:rPr>
                <w:sz w:val="22"/>
                <w:szCs w:val="22"/>
                <w:lang w:val="lt-LT"/>
              </w:rPr>
              <w:t>...</w:t>
            </w:r>
          </w:p>
        </w:tc>
        <w:tc>
          <w:tcPr>
            <w:tcW w:w="586" w:type="pct"/>
            <w:tcBorders>
              <w:right w:val="single" w:sz="4" w:space="0" w:color="auto"/>
            </w:tcBorders>
          </w:tcPr>
          <w:p w14:paraId="3EB059D6" w14:textId="77777777" w:rsidR="0079060B" w:rsidRPr="00C77C62" w:rsidRDefault="0079060B" w:rsidP="00EE0815">
            <w:pPr>
              <w:rPr>
                <w:color w:val="000000"/>
                <w:sz w:val="22"/>
                <w:szCs w:val="22"/>
                <w:lang w:val="lt-LT"/>
              </w:rPr>
            </w:pPr>
          </w:p>
        </w:tc>
        <w:tc>
          <w:tcPr>
            <w:tcW w:w="581" w:type="pct"/>
          </w:tcPr>
          <w:p w14:paraId="0E733D96" w14:textId="77777777" w:rsidR="0079060B" w:rsidRPr="00C77C62" w:rsidRDefault="0079060B" w:rsidP="00EE0815">
            <w:pPr>
              <w:rPr>
                <w:color w:val="000000"/>
                <w:sz w:val="22"/>
                <w:szCs w:val="22"/>
                <w:lang w:val="lt-LT"/>
              </w:rPr>
            </w:pPr>
          </w:p>
        </w:tc>
        <w:tc>
          <w:tcPr>
            <w:tcW w:w="457" w:type="pct"/>
          </w:tcPr>
          <w:p w14:paraId="760E6AF9" w14:textId="77777777" w:rsidR="0079060B" w:rsidRPr="00C77C62" w:rsidRDefault="0079060B" w:rsidP="00EE0815">
            <w:pPr>
              <w:jc w:val="center"/>
              <w:rPr>
                <w:color w:val="000000"/>
                <w:sz w:val="22"/>
                <w:szCs w:val="22"/>
                <w:lang w:val="lt-LT"/>
              </w:rPr>
            </w:pPr>
          </w:p>
        </w:tc>
        <w:tc>
          <w:tcPr>
            <w:tcW w:w="457" w:type="pct"/>
          </w:tcPr>
          <w:p w14:paraId="222AB73D" w14:textId="77777777" w:rsidR="0079060B" w:rsidRPr="00C77C62" w:rsidRDefault="0079060B" w:rsidP="00EE0815">
            <w:pPr>
              <w:jc w:val="center"/>
              <w:rPr>
                <w:color w:val="000000"/>
                <w:sz w:val="22"/>
                <w:szCs w:val="22"/>
                <w:lang w:val="lt-LT"/>
              </w:rPr>
            </w:pPr>
          </w:p>
        </w:tc>
        <w:tc>
          <w:tcPr>
            <w:tcW w:w="1291" w:type="pct"/>
          </w:tcPr>
          <w:p w14:paraId="2F24BC90" w14:textId="77777777" w:rsidR="0079060B" w:rsidRPr="00C77C62" w:rsidRDefault="0079060B" w:rsidP="00EE0815">
            <w:pPr>
              <w:jc w:val="center"/>
              <w:rPr>
                <w:color w:val="000000"/>
                <w:sz w:val="22"/>
                <w:szCs w:val="22"/>
                <w:lang w:val="lt-LT"/>
              </w:rPr>
            </w:pPr>
          </w:p>
        </w:tc>
        <w:tc>
          <w:tcPr>
            <w:tcW w:w="1399" w:type="pct"/>
          </w:tcPr>
          <w:p w14:paraId="5BC45E79" w14:textId="640857FF" w:rsidR="0079060B" w:rsidRPr="00C77C62" w:rsidRDefault="0079060B" w:rsidP="00EE0815">
            <w:pPr>
              <w:jc w:val="center"/>
              <w:rPr>
                <w:color w:val="000000"/>
                <w:sz w:val="22"/>
                <w:szCs w:val="22"/>
                <w:lang w:val="lt-LT"/>
              </w:rPr>
            </w:pPr>
          </w:p>
        </w:tc>
      </w:tr>
      <w:tr w:rsidR="0079060B" w:rsidRPr="00C77C62" w14:paraId="4AE462ED" w14:textId="77777777" w:rsidTr="007E4FE4">
        <w:trPr>
          <w:trHeight w:val="20"/>
        </w:trPr>
        <w:tc>
          <w:tcPr>
            <w:tcW w:w="5000" w:type="pct"/>
            <w:gridSpan w:val="7"/>
            <w:shd w:val="clear" w:color="auto" w:fill="F2F2F2" w:themeFill="background1" w:themeFillShade="F2"/>
            <w:vAlign w:val="center"/>
          </w:tcPr>
          <w:p w14:paraId="120DD629" w14:textId="042BD1CA" w:rsidR="0079060B" w:rsidRPr="00C77C62" w:rsidRDefault="0079060B" w:rsidP="007E4FE4">
            <w:pPr>
              <w:rPr>
                <w:b/>
                <w:color w:val="000000"/>
                <w:sz w:val="22"/>
                <w:szCs w:val="22"/>
                <w:lang w:val="lt-LT"/>
              </w:rPr>
            </w:pPr>
            <w:r w:rsidRPr="00C77C62">
              <w:rPr>
                <w:b/>
                <w:bCs/>
                <w:iCs/>
                <w:sz w:val="22"/>
                <w:szCs w:val="22"/>
                <w:lang w:val="lt-LT"/>
              </w:rPr>
              <w:t>In accordance with the requirements of Section 7.1.</w:t>
            </w:r>
            <w:r w:rsidR="0067767B" w:rsidRPr="00C77C62">
              <w:rPr>
                <w:b/>
                <w:bCs/>
                <w:iCs/>
                <w:sz w:val="22"/>
                <w:szCs w:val="22"/>
                <w:lang w:val="lt-LT"/>
              </w:rPr>
              <w:t>2</w:t>
            </w:r>
            <w:r w:rsidRPr="00C77C62">
              <w:rPr>
                <w:b/>
                <w:bCs/>
                <w:iCs/>
                <w:sz w:val="22"/>
                <w:szCs w:val="22"/>
                <w:lang w:val="lt-LT"/>
              </w:rPr>
              <w:t>.</w:t>
            </w:r>
            <w:r w:rsidR="0067767B" w:rsidRPr="00C77C62">
              <w:rPr>
                <w:b/>
                <w:bCs/>
                <w:iCs/>
                <w:sz w:val="22"/>
                <w:szCs w:val="22"/>
                <w:lang w:val="lt-LT"/>
              </w:rPr>
              <w:t>2</w:t>
            </w:r>
            <w:r w:rsidRPr="00C77C62">
              <w:rPr>
                <w:b/>
                <w:bCs/>
                <w:iCs/>
                <w:sz w:val="22"/>
                <w:szCs w:val="22"/>
                <w:lang w:val="lt-LT"/>
              </w:rPr>
              <w:t xml:space="preserve"> of the Procurement Conditions:</w:t>
            </w:r>
          </w:p>
          <w:p w14:paraId="37DD9686" w14:textId="77777777" w:rsidR="0079060B" w:rsidRPr="00C77C62" w:rsidRDefault="0079060B" w:rsidP="007E4FE4">
            <w:pPr>
              <w:jc w:val="center"/>
              <w:rPr>
                <w:b/>
                <w:sz w:val="22"/>
                <w:szCs w:val="22"/>
                <w:lang w:val="lt-LT"/>
              </w:rPr>
            </w:pPr>
          </w:p>
        </w:tc>
      </w:tr>
      <w:tr w:rsidR="0067767B" w:rsidRPr="00C77C62" w14:paraId="3F1F3847" w14:textId="77777777" w:rsidTr="0079060B">
        <w:trPr>
          <w:trHeight w:val="20"/>
        </w:trPr>
        <w:tc>
          <w:tcPr>
            <w:tcW w:w="229" w:type="pct"/>
            <w:vAlign w:val="center"/>
          </w:tcPr>
          <w:p w14:paraId="3BB37520" w14:textId="77777777" w:rsidR="0067767B" w:rsidRPr="00C77C62" w:rsidRDefault="0067767B" w:rsidP="0067767B">
            <w:pPr>
              <w:rPr>
                <w:sz w:val="22"/>
                <w:szCs w:val="22"/>
                <w:lang w:val="lt-LT"/>
              </w:rPr>
            </w:pPr>
            <w:r w:rsidRPr="00C77C62">
              <w:rPr>
                <w:sz w:val="22"/>
                <w:szCs w:val="22"/>
                <w:lang w:val="lt-LT"/>
              </w:rPr>
              <w:lastRenderedPageBreak/>
              <w:t>1.</w:t>
            </w:r>
          </w:p>
        </w:tc>
        <w:tc>
          <w:tcPr>
            <w:tcW w:w="586" w:type="pct"/>
            <w:tcBorders>
              <w:right w:val="single" w:sz="4" w:space="0" w:color="auto"/>
            </w:tcBorders>
          </w:tcPr>
          <w:p w14:paraId="6EA12291" w14:textId="77777777" w:rsidR="0067767B" w:rsidRPr="00C77C62" w:rsidRDefault="0067767B" w:rsidP="0067767B">
            <w:pPr>
              <w:rPr>
                <w:color w:val="000000"/>
                <w:sz w:val="22"/>
                <w:szCs w:val="22"/>
                <w:lang w:val="lt-LT"/>
              </w:rPr>
            </w:pPr>
          </w:p>
        </w:tc>
        <w:tc>
          <w:tcPr>
            <w:tcW w:w="581" w:type="pct"/>
          </w:tcPr>
          <w:p w14:paraId="36B7FBA1" w14:textId="77777777" w:rsidR="0067767B" w:rsidRPr="00C77C62" w:rsidRDefault="0067767B" w:rsidP="0067767B">
            <w:pPr>
              <w:rPr>
                <w:color w:val="000000"/>
                <w:sz w:val="22"/>
                <w:szCs w:val="22"/>
                <w:lang w:val="lt-LT"/>
              </w:rPr>
            </w:pPr>
          </w:p>
        </w:tc>
        <w:tc>
          <w:tcPr>
            <w:tcW w:w="457" w:type="pct"/>
          </w:tcPr>
          <w:p w14:paraId="4B3D1924" w14:textId="77777777" w:rsidR="0067767B" w:rsidRPr="00C77C62" w:rsidRDefault="0067767B" w:rsidP="0067767B">
            <w:pPr>
              <w:jc w:val="center"/>
              <w:rPr>
                <w:color w:val="000000"/>
                <w:sz w:val="22"/>
                <w:szCs w:val="22"/>
                <w:lang w:val="lt-LT"/>
              </w:rPr>
            </w:pPr>
          </w:p>
        </w:tc>
        <w:tc>
          <w:tcPr>
            <w:tcW w:w="457" w:type="pct"/>
          </w:tcPr>
          <w:p w14:paraId="01FA6920" w14:textId="77777777" w:rsidR="0067767B" w:rsidRPr="00C77C62" w:rsidRDefault="0067767B" w:rsidP="0067767B">
            <w:pPr>
              <w:jc w:val="center"/>
              <w:rPr>
                <w:color w:val="000000"/>
                <w:sz w:val="22"/>
                <w:szCs w:val="22"/>
                <w:lang w:val="lt-LT"/>
              </w:rPr>
            </w:pPr>
          </w:p>
        </w:tc>
        <w:tc>
          <w:tcPr>
            <w:tcW w:w="1291" w:type="pct"/>
          </w:tcPr>
          <w:p w14:paraId="770FDD5A" w14:textId="045AF2C0" w:rsidR="0067767B" w:rsidRPr="00C77C62" w:rsidRDefault="0067767B" w:rsidP="0067767B">
            <w:pPr>
              <w:rPr>
                <w:i/>
                <w:iCs/>
                <w:color w:val="000000"/>
                <w:sz w:val="22"/>
                <w:szCs w:val="22"/>
                <w:lang w:val="lt-LT"/>
              </w:rPr>
            </w:pPr>
            <w:r w:rsidRPr="00C77C62">
              <w:rPr>
                <w:i/>
                <w:iCs/>
                <w:color w:val="000000"/>
                <w:sz w:val="22"/>
                <w:szCs w:val="22"/>
                <w:lang w:val="lt-LT"/>
              </w:rPr>
              <w:t>The following must be specified here for each event:</w:t>
            </w:r>
          </w:p>
          <w:p w14:paraId="36ABAA40" w14:textId="77777777" w:rsidR="0067767B" w:rsidRPr="00C77C62" w:rsidRDefault="0067767B" w:rsidP="0067767B">
            <w:pPr>
              <w:pStyle w:val="ListParagraph"/>
              <w:numPr>
                <w:ilvl w:val="1"/>
                <w:numId w:val="2"/>
              </w:numPr>
              <w:ind w:left="316" w:hanging="283"/>
              <w:rPr>
                <w:i/>
                <w:iCs/>
                <w:color w:val="000000"/>
                <w:sz w:val="22"/>
                <w:szCs w:val="22"/>
                <w:lang w:val="lt-LT"/>
              </w:rPr>
            </w:pPr>
            <w:r w:rsidRPr="00C77C62">
              <w:rPr>
                <w:i/>
                <w:iCs/>
                <w:color w:val="000000"/>
                <w:sz w:val="22"/>
                <w:szCs w:val="22"/>
                <w:lang w:val="lt-LT"/>
              </w:rPr>
              <w:t>the date/term of the event;</w:t>
            </w:r>
          </w:p>
          <w:p w14:paraId="72AF2A18" w14:textId="77777777" w:rsidR="0067767B" w:rsidRPr="00C77C62" w:rsidRDefault="0067767B" w:rsidP="0067767B">
            <w:pPr>
              <w:pStyle w:val="ListParagraph"/>
              <w:numPr>
                <w:ilvl w:val="1"/>
                <w:numId w:val="2"/>
              </w:numPr>
              <w:ind w:left="316" w:hanging="283"/>
              <w:rPr>
                <w:i/>
                <w:iCs/>
                <w:color w:val="000000"/>
                <w:sz w:val="22"/>
                <w:szCs w:val="22"/>
                <w:lang w:val="lt-LT"/>
              </w:rPr>
            </w:pPr>
            <w:r w:rsidRPr="00C77C62">
              <w:rPr>
                <w:i/>
                <w:iCs/>
                <w:color w:val="000000"/>
                <w:sz w:val="22"/>
                <w:szCs w:val="22"/>
                <w:lang w:val="lt-LT"/>
              </w:rPr>
              <w:t>description of the event;</w:t>
            </w:r>
          </w:p>
          <w:p w14:paraId="44EEDA8C" w14:textId="77777777" w:rsidR="0067767B" w:rsidRPr="00C77C62" w:rsidRDefault="0067767B" w:rsidP="0067767B">
            <w:pPr>
              <w:pStyle w:val="ListParagraph"/>
              <w:numPr>
                <w:ilvl w:val="1"/>
                <w:numId w:val="2"/>
              </w:numPr>
              <w:ind w:left="316" w:hanging="283"/>
              <w:rPr>
                <w:i/>
                <w:iCs/>
                <w:color w:val="000000"/>
                <w:sz w:val="22"/>
                <w:szCs w:val="22"/>
                <w:lang w:val="lt-LT"/>
              </w:rPr>
            </w:pPr>
            <w:r w:rsidRPr="00C77C62">
              <w:rPr>
                <w:i/>
                <w:iCs/>
                <w:color w:val="000000"/>
                <w:sz w:val="22"/>
                <w:szCs w:val="22"/>
                <w:lang w:val="lt-LT"/>
              </w:rPr>
              <w:t>place of the event;</w:t>
            </w:r>
          </w:p>
          <w:p w14:paraId="4683484A" w14:textId="77777777" w:rsidR="001C1744" w:rsidRPr="00C77C62" w:rsidRDefault="001C1744" w:rsidP="0067767B">
            <w:pPr>
              <w:pStyle w:val="ListParagraph"/>
              <w:numPr>
                <w:ilvl w:val="1"/>
                <w:numId w:val="2"/>
              </w:numPr>
              <w:ind w:left="316" w:hanging="283"/>
              <w:rPr>
                <w:i/>
                <w:iCs/>
                <w:color w:val="000000"/>
                <w:sz w:val="22"/>
                <w:szCs w:val="22"/>
                <w:lang w:val="lt-LT"/>
              </w:rPr>
            </w:pPr>
            <w:r w:rsidRPr="00C77C62">
              <w:rPr>
                <w:i/>
                <w:iCs/>
                <w:color w:val="000000"/>
                <w:sz w:val="22"/>
                <w:szCs w:val="22"/>
                <w:lang w:val="lt-LT"/>
              </w:rPr>
              <w:t>dates of services provided by the specialist  under the contract for this event;</w:t>
            </w:r>
          </w:p>
          <w:p w14:paraId="44862E5B" w14:textId="77777777" w:rsidR="001C1744" w:rsidRPr="00C77C62" w:rsidRDefault="0067767B" w:rsidP="0067767B">
            <w:pPr>
              <w:pStyle w:val="ListParagraph"/>
              <w:numPr>
                <w:ilvl w:val="1"/>
                <w:numId w:val="2"/>
              </w:numPr>
              <w:ind w:left="316" w:hanging="283"/>
              <w:rPr>
                <w:i/>
                <w:iCs/>
                <w:color w:val="000000"/>
                <w:sz w:val="22"/>
                <w:szCs w:val="22"/>
                <w:lang w:val="lt-LT"/>
              </w:rPr>
            </w:pPr>
            <w:r w:rsidRPr="00C77C62">
              <w:rPr>
                <w:i/>
                <w:sz w:val="22"/>
                <w:szCs w:val="22"/>
              </w:rPr>
              <w:t xml:space="preserve">the role of the </w:t>
            </w:r>
            <w:r w:rsidRPr="00C77C62">
              <w:rPr>
                <w:i/>
                <w:color w:val="000000" w:themeColor="text1"/>
                <w:sz w:val="22"/>
                <w:szCs w:val="22"/>
              </w:rPr>
              <w:t>s</w:t>
            </w:r>
            <w:r w:rsidRPr="00C77C62">
              <w:rPr>
                <w:i/>
                <w:sz w:val="22"/>
                <w:szCs w:val="22"/>
              </w:rPr>
              <w:t xml:space="preserve">pecialist and the activities carried out during the campaign </w:t>
            </w:r>
            <w:r w:rsidRPr="00C77C62">
              <w:rPr>
                <w:rFonts w:eastAsia="Calibri"/>
                <w:i/>
                <w:color w:val="000000" w:themeColor="text1"/>
                <w:sz w:val="22"/>
                <w:szCs w:val="22"/>
              </w:rPr>
              <w:t xml:space="preserve">to demonstrate compliance with the </w:t>
            </w:r>
            <w:proofErr w:type="gramStart"/>
            <w:r w:rsidRPr="00C77C62">
              <w:rPr>
                <w:rFonts w:eastAsia="Calibri"/>
                <w:i/>
                <w:color w:val="000000" w:themeColor="text1"/>
                <w:sz w:val="22"/>
                <w:szCs w:val="22"/>
              </w:rPr>
              <w:t>requirement</w:t>
            </w:r>
            <w:r w:rsidRPr="00C77C62">
              <w:rPr>
                <w:i/>
                <w:color w:val="000000" w:themeColor="text1"/>
                <w:sz w:val="22"/>
                <w:szCs w:val="22"/>
              </w:rPr>
              <w:t>;</w:t>
            </w:r>
            <w:proofErr w:type="gramEnd"/>
          </w:p>
          <w:p w14:paraId="61C2336E" w14:textId="128CF455" w:rsidR="0067767B" w:rsidRPr="00C77C62" w:rsidRDefault="0067767B" w:rsidP="0067767B">
            <w:pPr>
              <w:pStyle w:val="ListParagraph"/>
              <w:numPr>
                <w:ilvl w:val="1"/>
                <w:numId w:val="2"/>
              </w:numPr>
              <w:ind w:left="316" w:hanging="283"/>
              <w:rPr>
                <w:i/>
                <w:iCs/>
                <w:color w:val="000000"/>
                <w:sz w:val="22"/>
                <w:szCs w:val="22"/>
                <w:lang w:val="lt-LT"/>
              </w:rPr>
            </w:pPr>
            <w:r w:rsidRPr="00C77C62">
              <w:rPr>
                <w:i/>
                <w:iCs/>
                <w:sz w:val="22"/>
                <w:szCs w:val="22"/>
                <w:lang w:val="lt-LT" w:eastAsia="en-US"/>
              </w:rPr>
              <w:t>customers (clients) and their contact details (name, surname, position, telephone number, e-mail address)</w:t>
            </w:r>
          </w:p>
        </w:tc>
        <w:tc>
          <w:tcPr>
            <w:tcW w:w="1399" w:type="pct"/>
          </w:tcPr>
          <w:p w14:paraId="5A5E68EE" w14:textId="4000504D" w:rsidR="0067767B" w:rsidRPr="00C77C62" w:rsidRDefault="0067767B" w:rsidP="0067767B">
            <w:pPr>
              <w:rPr>
                <w:i/>
                <w:iCs/>
                <w:color w:val="000000"/>
                <w:sz w:val="22"/>
                <w:szCs w:val="22"/>
                <w:lang w:val="lt-LT"/>
              </w:rPr>
            </w:pPr>
            <w:r w:rsidRPr="00C77C62">
              <w:rPr>
                <w:i/>
                <w:iCs/>
                <w:color w:val="000000"/>
                <w:sz w:val="22"/>
                <w:szCs w:val="22"/>
                <w:lang w:val="lt-LT"/>
              </w:rPr>
              <w:t>The following must be specified here for each event:</w:t>
            </w:r>
          </w:p>
          <w:p w14:paraId="72EC51B1" w14:textId="77777777" w:rsidR="0067767B" w:rsidRPr="00C77C62" w:rsidRDefault="0067767B" w:rsidP="0067767B">
            <w:pPr>
              <w:pStyle w:val="ListParagraph"/>
              <w:ind w:left="316"/>
              <w:rPr>
                <w:i/>
                <w:iCs/>
                <w:color w:val="000000"/>
                <w:sz w:val="22"/>
                <w:szCs w:val="22"/>
                <w:lang w:val="lt-LT"/>
              </w:rPr>
            </w:pPr>
            <w:r w:rsidRPr="00C77C62">
              <w:rPr>
                <w:i/>
                <w:iCs/>
                <w:color w:val="000000"/>
                <w:sz w:val="22"/>
                <w:szCs w:val="22"/>
                <w:lang w:val="lt-LT"/>
              </w:rPr>
              <w:t>a) the date/term of the event;</w:t>
            </w:r>
          </w:p>
          <w:p w14:paraId="6F06EE55" w14:textId="0628200E" w:rsidR="0067767B" w:rsidRPr="00C77C62" w:rsidRDefault="0067767B" w:rsidP="001C1744">
            <w:pPr>
              <w:pStyle w:val="ListParagraph"/>
              <w:numPr>
                <w:ilvl w:val="0"/>
                <w:numId w:val="9"/>
              </w:numPr>
              <w:rPr>
                <w:i/>
                <w:iCs/>
                <w:color w:val="000000"/>
                <w:sz w:val="22"/>
                <w:szCs w:val="22"/>
                <w:lang w:val="lt-LT"/>
              </w:rPr>
            </w:pPr>
            <w:r w:rsidRPr="00C77C62">
              <w:rPr>
                <w:i/>
                <w:iCs/>
                <w:color w:val="000000"/>
                <w:sz w:val="22"/>
                <w:szCs w:val="22"/>
                <w:lang w:val="lt-LT"/>
              </w:rPr>
              <w:t>description of the event;</w:t>
            </w:r>
          </w:p>
          <w:p w14:paraId="77F2169B" w14:textId="77777777" w:rsidR="0067767B" w:rsidRPr="00C77C62" w:rsidRDefault="0067767B" w:rsidP="001C1744">
            <w:pPr>
              <w:pStyle w:val="ListParagraph"/>
              <w:numPr>
                <w:ilvl w:val="0"/>
                <w:numId w:val="9"/>
              </w:numPr>
              <w:rPr>
                <w:i/>
                <w:iCs/>
                <w:color w:val="000000"/>
                <w:sz w:val="22"/>
                <w:szCs w:val="22"/>
                <w:lang w:val="lt-LT"/>
              </w:rPr>
            </w:pPr>
            <w:r w:rsidRPr="00C77C62">
              <w:rPr>
                <w:i/>
                <w:iCs/>
                <w:color w:val="000000"/>
                <w:sz w:val="22"/>
                <w:szCs w:val="22"/>
                <w:lang w:val="lt-LT"/>
              </w:rPr>
              <w:t>place of the event;</w:t>
            </w:r>
          </w:p>
          <w:p w14:paraId="1D5A2F86" w14:textId="77777777" w:rsidR="0067767B" w:rsidRPr="00C77C62" w:rsidRDefault="0067767B" w:rsidP="001C1744">
            <w:pPr>
              <w:pStyle w:val="ListParagraph"/>
              <w:numPr>
                <w:ilvl w:val="0"/>
                <w:numId w:val="9"/>
              </w:numPr>
              <w:rPr>
                <w:i/>
                <w:iCs/>
                <w:color w:val="000000"/>
                <w:sz w:val="22"/>
                <w:szCs w:val="22"/>
                <w:lang w:val="lt-LT"/>
              </w:rPr>
            </w:pPr>
            <w:r w:rsidRPr="00C77C62">
              <w:rPr>
                <w:i/>
                <w:iCs/>
                <w:color w:val="000000"/>
                <w:sz w:val="22"/>
                <w:szCs w:val="22"/>
                <w:lang w:val="lt-LT"/>
              </w:rPr>
              <w:t>dates of services provided by the specialist  under the contract for this event;</w:t>
            </w:r>
          </w:p>
          <w:p w14:paraId="5EE1D834" w14:textId="77777777" w:rsidR="001C1744" w:rsidRPr="00C77C62" w:rsidRDefault="0067767B" w:rsidP="001C1744">
            <w:pPr>
              <w:pStyle w:val="ListParagraph"/>
              <w:numPr>
                <w:ilvl w:val="0"/>
                <w:numId w:val="9"/>
              </w:numPr>
              <w:rPr>
                <w:i/>
                <w:iCs/>
                <w:color w:val="000000"/>
                <w:sz w:val="22"/>
                <w:szCs w:val="22"/>
                <w:lang w:val="lt-LT"/>
              </w:rPr>
            </w:pPr>
            <w:r w:rsidRPr="00C77C62">
              <w:rPr>
                <w:i/>
                <w:sz w:val="22"/>
                <w:szCs w:val="22"/>
              </w:rPr>
              <w:t xml:space="preserve">The role of the </w:t>
            </w:r>
            <w:r w:rsidRPr="00C77C62">
              <w:rPr>
                <w:i/>
                <w:color w:val="000000" w:themeColor="text1"/>
                <w:sz w:val="22"/>
                <w:szCs w:val="22"/>
              </w:rPr>
              <w:t>s</w:t>
            </w:r>
            <w:r w:rsidRPr="00C77C62">
              <w:rPr>
                <w:i/>
                <w:sz w:val="22"/>
                <w:szCs w:val="22"/>
              </w:rPr>
              <w:t xml:space="preserve">pecialist and the activities carried out during the campaign </w:t>
            </w:r>
            <w:r w:rsidRPr="00C77C62">
              <w:rPr>
                <w:rFonts w:eastAsia="Calibri"/>
                <w:i/>
                <w:color w:val="000000" w:themeColor="text1"/>
                <w:sz w:val="22"/>
                <w:szCs w:val="22"/>
              </w:rPr>
              <w:t xml:space="preserve">to demonstrate compliance with the </w:t>
            </w:r>
            <w:proofErr w:type="gramStart"/>
            <w:r w:rsidRPr="00C77C62">
              <w:rPr>
                <w:rFonts w:eastAsia="Calibri"/>
                <w:i/>
                <w:color w:val="000000" w:themeColor="text1"/>
                <w:sz w:val="22"/>
                <w:szCs w:val="22"/>
              </w:rPr>
              <w:t>requirement</w:t>
            </w:r>
            <w:r w:rsidRPr="00C77C62">
              <w:rPr>
                <w:i/>
                <w:color w:val="000000" w:themeColor="text1"/>
                <w:sz w:val="22"/>
                <w:szCs w:val="22"/>
              </w:rPr>
              <w:t>;</w:t>
            </w:r>
            <w:proofErr w:type="gramEnd"/>
          </w:p>
          <w:p w14:paraId="0EB55B31" w14:textId="149979C9" w:rsidR="0067767B" w:rsidRPr="00C77C62" w:rsidRDefault="0067767B" w:rsidP="001C1744">
            <w:pPr>
              <w:pStyle w:val="ListParagraph"/>
              <w:numPr>
                <w:ilvl w:val="0"/>
                <w:numId w:val="9"/>
              </w:numPr>
              <w:rPr>
                <w:i/>
                <w:iCs/>
                <w:color w:val="000000"/>
                <w:sz w:val="22"/>
                <w:szCs w:val="22"/>
                <w:lang w:val="lt-LT"/>
              </w:rPr>
            </w:pPr>
            <w:r w:rsidRPr="00C77C62">
              <w:rPr>
                <w:i/>
                <w:iCs/>
                <w:sz w:val="22"/>
                <w:szCs w:val="22"/>
                <w:lang w:val="lt-LT" w:eastAsia="en-US"/>
              </w:rPr>
              <w:t>customers (clients) and their contact details (name, surname, position, telephone number, e-mail address)</w:t>
            </w:r>
          </w:p>
        </w:tc>
      </w:tr>
      <w:tr w:rsidR="0079060B" w:rsidRPr="00C77C62" w14:paraId="31C56BC9" w14:textId="77777777" w:rsidTr="0079060B">
        <w:trPr>
          <w:trHeight w:val="20"/>
        </w:trPr>
        <w:tc>
          <w:tcPr>
            <w:tcW w:w="229" w:type="pct"/>
            <w:vAlign w:val="center"/>
          </w:tcPr>
          <w:p w14:paraId="2BBED3D6" w14:textId="77777777" w:rsidR="0079060B" w:rsidRPr="00C77C62" w:rsidRDefault="0079060B" w:rsidP="00EE0815">
            <w:pPr>
              <w:rPr>
                <w:sz w:val="22"/>
                <w:szCs w:val="22"/>
                <w:lang w:val="lt-LT"/>
              </w:rPr>
            </w:pPr>
            <w:r w:rsidRPr="00C77C62">
              <w:rPr>
                <w:sz w:val="22"/>
                <w:szCs w:val="22"/>
                <w:lang w:val="lt-LT"/>
              </w:rPr>
              <w:t>2.</w:t>
            </w:r>
          </w:p>
        </w:tc>
        <w:tc>
          <w:tcPr>
            <w:tcW w:w="586" w:type="pct"/>
            <w:tcBorders>
              <w:right w:val="single" w:sz="4" w:space="0" w:color="auto"/>
            </w:tcBorders>
          </w:tcPr>
          <w:p w14:paraId="52D17CA0" w14:textId="77777777" w:rsidR="0079060B" w:rsidRPr="00C77C62" w:rsidRDefault="0079060B" w:rsidP="00EE0815">
            <w:pPr>
              <w:rPr>
                <w:color w:val="000000"/>
                <w:sz w:val="22"/>
                <w:szCs w:val="22"/>
                <w:lang w:val="lt-LT"/>
              </w:rPr>
            </w:pPr>
          </w:p>
        </w:tc>
        <w:tc>
          <w:tcPr>
            <w:tcW w:w="581" w:type="pct"/>
          </w:tcPr>
          <w:p w14:paraId="49A6F5B1" w14:textId="77777777" w:rsidR="0079060B" w:rsidRPr="00C77C62" w:rsidRDefault="0079060B" w:rsidP="00EE0815">
            <w:pPr>
              <w:rPr>
                <w:color w:val="000000"/>
                <w:sz w:val="22"/>
                <w:szCs w:val="22"/>
                <w:lang w:val="lt-LT"/>
              </w:rPr>
            </w:pPr>
          </w:p>
        </w:tc>
        <w:tc>
          <w:tcPr>
            <w:tcW w:w="457" w:type="pct"/>
          </w:tcPr>
          <w:p w14:paraId="252C72E6" w14:textId="77777777" w:rsidR="0079060B" w:rsidRPr="00C77C62" w:rsidRDefault="0079060B" w:rsidP="00EE0815">
            <w:pPr>
              <w:jc w:val="center"/>
              <w:rPr>
                <w:color w:val="000000"/>
                <w:sz w:val="22"/>
                <w:szCs w:val="22"/>
                <w:lang w:val="lt-LT"/>
              </w:rPr>
            </w:pPr>
          </w:p>
        </w:tc>
        <w:tc>
          <w:tcPr>
            <w:tcW w:w="457" w:type="pct"/>
          </w:tcPr>
          <w:p w14:paraId="3540B51A" w14:textId="77777777" w:rsidR="0079060B" w:rsidRPr="00C77C62" w:rsidRDefault="0079060B" w:rsidP="00EE0815">
            <w:pPr>
              <w:jc w:val="center"/>
              <w:rPr>
                <w:color w:val="000000"/>
                <w:sz w:val="22"/>
                <w:szCs w:val="22"/>
                <w:lang w:val="lt-LT"/>
              </w:rPr>
            </w:pPr>
          </w:p>
        </w:tc>
        <w:tc>
          <w:tcPr>
            <w:tcW w:w="1291" w:type="pct"/>
          </w:tcPr>
          <w:p w14:paraId="7E980A5F" w14:textId="77777777" w:rsidR="0079060B" w:rsidRPr="00C77C62" w:rsidRDefault="0079060B" w:rsidP="00EE0815">
            <w:pPr>
              <w:rPr>
                <w:i/>
                <w:iCs/>
                <w:color w:val="000000"/>
                <w:sz w:val="22"/>
                <w:szCs w:val="22"/>
                <w:lang w:val="lt-LT"/>
              </w:rPr>
            </w:pPr>
          </w:p>
        </w:tc>
        <w:tc>
          <w:tcPr>
            <w:tcW w:w="1399" w:type="pct"/>
          </w:tcPr>
          <w:p w14:paraId="6C824FDF" w14:textId="77777777" w:rsidR="0079060B" w:rsidRPr="00C77C62" w:rsidRDefault="0079060B" w:rsidP="00EE0815">
            <w:pPr>
              <w:jc w:val="center"/>
              <w:rPr>
                <w:color w:val="000000"/>
                <w:sz w:val="22"/>
                <w:szCs w:val="22"/>
                <w:lang w:val="lt-LT"/>
              </w:rPr>
            </w:pPr>
          </w:p>
        </w:tc>
      </w:tr>
      <w:tr w:rsidR="0079060B" w:rsidRPr="00C77C62" w14:paraId="355D0784" w14:textId="77777777" w:rsidTr="0079060B">
        <w:trPr>
          <w:trHeight w:val="20"/>
        </w:trPr>
        <w:tc>
          <w:tcPr>
            <w:tcW w:w="229" w:type="pct"/>
            <w:vAlign w:val="center"/>
          </w:tcPr>
          <w:p w14:paraId="7DC4DAA1" w14:textId="77777777" w:rsidR="0079060B" w:rsidRPr="00C77C62" w:rsidRDefault="0079060B" w:rsidP="00EE0815">
            <w:pPr>
              <w:rPr>
                <w:sz w:val="22"/>
                <w:szCs w:val="22"/>
                <w:lang w:val="lt-LT"/>
              </w:rPr>
            </w:pPr>
            <w:r w:rsidRPr="00C77C62">
              <w:rPr>
                <w:sz w:val="22"/>
                <w:szCs w:val="22"/>
                <w:lang w:val="lt-LT"/>
              </w:rPr>
              <w:t>...</w:t>
            </w:r>
          </w:p>
        </w:tc>
        <w:tc>
          <w:tcPr>
            <w:tcW w:w="586" w:type="pct"/>
            <w:tcBorders>
              <w:right w:val="single" w:sz="4" w:space="0" w:color="auto"/>
            </w:tcBorders>
          </w:tcPr>
          <w:p w14:paraId="04043FD0" w14:textId="77777777" w:rsidR="0079060B" w:rsidRPr="00C77C62" w:rsidRDefault="0079060B" w:rsidP="00EE0815">
            <w:pPr>
              <w:rPr>
                <w:color w:val="000000"/>
                <w:sz w:val="22"/>
                <w:szCs w:val="22"/>
                <w:lang w:val="lt-LT"/>
              </w:rPr>
            </w:pPr>
          </w:p>
        </w:tc>
        <w:tc>
          <w:tcPr>
            <w:tcW w:w="581" w:type="pct"/>
          </w:tcPr>
          <w:p w14:paraId="3210C2A4" w14:textId="77777777" w:rsidR="0079060B" w:rsidRPr="00C77C62" w:rsidRDefault="0079060B" w:rsidP="00EE0815">
            <w:pPr>
              <w:rPr>
                <w:color w:val="000000"/>
                <w:sz w:val="22"/>
                <w:szCs w:val="22"/>
                <w:lang w:val="lt-LT"/>
              </w:rPr>
            </w:pPr>
          </w:p>
        </w:tc>
        <w:tc>
          <w:tcPr>
            <w:tcW w:w="457" w:type="pct"/>
          </w:tcPr>
          <w:p w14:paraId="4807CA45" w14:textId="77777777" w:rsidR="0079060B" w:rsidRPr="00C77C62" w:rsidRDefault="0079060B" w:rsidP="00EE0815">
            <w:pPr>
              <w:jc w:val="center"/>
              <w:rPr>
                <w:color w:val="000000"/>
                <w:sz w:val="22"/>
                <w:szCs w:val="22"/>
                <w:lang w:val="lt-LT"/>
              </w:rPr>
            </w:pPr>
          </w:p>
        </w:tc>
        <w:tc>
          <w:tcPr>
            <w:tcW w:w="457" w:type="pct"/>
          </w:tcPr>
          <w:p w14:paraId="6DE797D9" w14:textId="77777777" w:rsidR="0079060B" w:rsidRPr="00C77C62" w:rsidRDefault="0079060B" w:rsidP="00EE0815">
            <w:pPr>
              <w:jc w:val="center"/>
              <w:rPr>
                <w:color w:val="000000"/>
                <w:sz w:val="22"/>
                <w:szCs w:val="22"/>
                <w:lang w:val="lt-LT"/>
              </w:rPr>
            </w:pPr>
          </w:p>
        </w:tc>
        <w:tc>
          <w:tcPr>
            <w:tcW w:w="1291" w:type="pct"/>
          </w:tcPr>
          <w:p w14:paraId="1AF31601" w14:textId="77777777" w:rsidR="0079060B" w:rsidRPr="00C77C62" w:rsidRDefault="0079060B" w:rsidP="00EE0815">
            <w:pPr>
              <w:jc w:val="center"/>
              <w:rPr>
                <w:color w:val="000000"/>
                <w:sz w:val="22"/>
                <w:szCs w:val="22"/>
                <w:lang w:val="lt-LT"/>
              </w:rPr>
            </w:pPr>
          </w:p>
        </w:tc>
        <w:tc>
          <w:tcPr>
            <w:tcW w:w="1399" w:type="pct"/>
          </w:tcPr>
          <w:p w14:paraId="68B9576A" w14:textId="29D2E6F5" w:rsidR="0079060B" w:rsidRPr="00C77C62" w:rsidRDefault="0079060B" w:rsidP="00EE0815">
            <w:pPr>
              <w:jc w:val="center"/>
              <w:rPr>
                <w:color w:val="000000"/>
                <w:sz w:val="22"/>
                <w:szCs w:val="22"/>
                <w:lang w:val="lt-LT"/>
              </w:rPr>
            </w:pPr>
          </w:p>
        </w:tc>
      </w:tr>
      <w:tr w:rsidR="0079060B" w:rsidRPr="00C77C62" w14:paraId="4A5CDB80" w14:textId="77777777" w:rsidTr="007E4FE4">
        <w:trPr>
          <w:trHeight w:val="20"/>
        </w:trPr>
        <w:tc>
          <w:tcPr>
            <w:tcW w:w="5000" w:type="pct"/>
            <w:gridSpan w:val="7"/>
            <w:shd w:val="clear" w:color="auto" w:fill="F2F2F2" w:themeFill="background1" w:themeFillShade="F2"/>
            <w:vAlign w:val="center"/>
          </w:tcPr>
          <w:p w14:paraId="18D3743B" w14:textId="4E8F4573" w:rsidR="0079060B" w:rsidRPr="00C77C62" w:rsidRDefault="0079060B" w:rsidP="007E4FE4">
            <w:pPr>
              <w:rPr>
                <w:b/>
                <w:color w:val="000000"/>
                <w:sz w:val="22"/>
                <w:szCs w:val="22"/>
                <w:lang w:val="lt-LT"/>
              </w:rPr>
            </w:pPr>
            <w:r w:rsidRPr="00C77C62">
              <w:rPr>
                <w:b/>
                <w:bCs/>
                <w:iCs/>
                <w:sz w:val="22"/>
                <w:szCs w:val="22"/>
                <w:lang w:val="lt-LT"/>
              </w:rPr>
              <w:t>In accordance with the requirements of Section 7.1.</w:t>
            </w:r>
            <w:r w:rsidR="0067767B" w:rsidRPr="00C77C62">
              <w:rPr>
                <w:b/>
                <w:bCs/>
                <w:iCs/>
                <w:sz w:val="22"/>
                <w:szCs w:val="22"/>
                <w:lang w:val="lt-LT"/>
              </w:rPr>
              <w:t>2</w:t>
            </w:r>
            <w:r w:rsidRPr="00C77C62">
              <w:rPr>
                <w:b/>
                <w:bCs/>
                <w:iCs/>
                <w:sz w:val="22"/>
                <w:szCs w:val="22"/>
                <w:lang w:val="lt-LT"/>
              </w:rPr>
              <w:t>.</w:t>
            </w:r>
            <w:r w:rsidR="0067767B" w:rsidRPr="00C77C62">
              <w:rPr>
                <w:b/>
                <w:bCs/>
                <w:iCs/>
                <w:sz w:val="22"/>
                <w:szCs w:val="22"/>
                <w:lang w:val="lt-LT"/>
              </w:rPr>
              <w:t>3</w:t>
            </w:r>
            <w:r w:rsidRPr="00C77C62">
              <w:rPr>
                <w:b/>
                <w:bCs/>
                <w:iCs/>
                <w:sz w:val="22"/>
                <w:szCs w:val="22"/>
                <w:lang w:val="lt-LT"/>
              </w:rPr>
              <w:t xml:space="preserve"> of the Procurement Conditions:</w:t>
            </w:r>
          </w:p>
          <w:p w14:paraId="031EA998" w14:textId="77777777" w:rsidR="0079060B" w:rsidRPr="00C77C62" w:rsidRDefault="0079060B" w:rsidP="007E4FE4">
            <w:pPr>
              <w:jc w:val="center"/>
              <w:rPr>
                <w:b/>
                <w:sz w:val="22"/>
                <w:szCs w:val="22"/>
                <w:lang w:val="lt-LT"/>
              </w:rPr>
            </w:pPr>
          </w:p>
        </w:tc>
      </w:tr>
      <w:tr w:rsidR="0067767B" w:rsidRPr="00C77C62" w14:paraId="790D50C2" w14:textId="77777777" w:rsidTr="0079060B">
        <w:trPr>
          <w:trHeight w:val="20"/>
        </w:trPr>
        <w:tc>
          <w:tcPr>
            <w:tcW w:w="229" w:type="pct"/>
            <w:vAlign w:val="center"/>
          </w:tcPr>
          <w:p w14:paraId="1BB7B1B2" w14:textId="77777777" w:rsidR="0067767B" w:rsidRPr="00C77C62" w:rsidRDefault="0067767B" w:rsidP="0067767B">
            <w:pPr>
              <w:rPr>
                <w:sz w:val="22"/>
                <w:szCs w:val="22"/>
                <w:lang w:val="lt-LT"/>
              </w:rPr>
            </w:pPr>
            <w:r w:rsidRPr="00C77C62">
              <w:rPr>
                <w:sz w:val="22"/>
                <w:szCs w:val="22"/>
                <w:lang w:val="lt-LT"/>
              </w:rPr>
              <w:t>1.</w:t>
            </w:r>
          </w:p>
        </w:tc>
        <w:tc>
          <w:tcPr>
            <w:tcW w:w="586" w:type="pct"/>
            <w:tcBorders>
              <w:right w:val="single" w:sz="4" w:space="0" w:color="auto"/>
            </w:tcBorders>
          </w:tcPr>
          <w:p w14:paraId="7128ADD0" w14:textId="77777777" w:rsidR="0067767B" w:rsidRPr="00C77C62" w:rsidRDefault="0067767B" w:rsidP="0067767B">
            <w:pPr>
              <w:rPr>
                <w:color w:val="000000"/>
                <w:sz w:val="22"/>
                <w:szCs w:val="22"/>
                <w:lang w:val="lt-LT"/>
              </w:rPr>
            </w:pPr>
          </w:p>
        </w:tc>
        <w:tc>
          <w:tcPr>
            <w:tcW w:w="581" w:type="pct"/>
          </w:tcPr>
          <w:p w14:paraId="40A0EE96" w14:textId="77777777" w:rsidR="0067767B" w:rsidRPr="00C77C62" w:rsidRDefault="0067767B" w:rsidP="0067767B">
            <w:pPr>
              <w:rPr>
                <w:color w:val="000000"/>
                <w:sz w:val="22"/>
                <w:szCs w:val="22"/>
                <w:lang w:val="lt-LT"/>
              </w:rPr>
            </w:pPr>
          </w:p>
        </w:tc>
        <w:tc>
          <w:tcPr>
            <w:tcW w:w="457" w:type="pct"/>
          </w:tcPr>
          <w:p w14:paraId="78EDCB3A" w14:textId="77777777" w:rsidR="0067767B" w:rsidRPr="00C77C62" w:rsidRDefault="0067767B" w:rsidP="0067767B">
            <w:pPr>
              <w:jc w:val="center"/>
              <w:rPr>
                <w:color w:val="000000"/>
                <w:sz w:val="22"/>
                <w:szCs w:val="22"/>
                <w:lang w:val="lt-LT"/>
              </w:rPr>
            </w:pPr>
          </w:p>
        </w:tc>
        <w:tc>
          <w:tcPr>
            <w:tcW w:w="457" w:type="pct"/>
          </w:tcPr>
          <w:p w14:paraId="559A6EFF" w14:textId="77777777" w:rsidR="0067767B" w:rsidRPr="00C77C62" w:rsidRDefault="0067767B" w:rsidP="0067767B">
            <w:pPr>
              <w:jc w:val="center"/>
              <w:rPr>
                <w:color w:val="000000"/>
                <w:sz w:val="22"/>
                <w:szCs w:val="22"/>
                <w:lang w:val="lt-LT"/>
              </w:rPr>
            </w:pPr>
          </w:p>
        </w:tc>
        <w:tc>
          <w:tcPr>
            <w:tcW w:w="1291" w:type="pct"/>
          </w:tcPr>
          <w:p w14:paraId="264E7CE7" w14:textId="3DE05A89" w:rsidR="0067767B" w:rsidRPr="00C77C62" w:rsidRDefault="0067767B" w:rsidP="0067767B">
            <w:pPr>
              <w:rPr>
                <w:i/>
                <w:iCs/>
                <w:color w:val="000000"/>
                <w:sz w:val="22"/>
                <w:szCs w:val="22"/>
                <w:lang w:val="lt-LT"/>
              </w:rPr>
            </w:pPr>
            <w:r w:rsidRPr="00C77C62">
              <w:rPr>
                <w:i/>
                <w:iCs/>
                <w:color w:val="000000"/>
                <w:sz w:val="22"/>
                <w:szCs w:val="22"/>
                <w:lang w:val="lt-LT"/>
              </w:rPr>
              <w:t>The following must be specified here for each event:</w:t>
            </w:r>
          </w:p>
          <w:p w14:paraId="2C1A83E9" w14:textId="77777777" w:rsidR="0067767B" w:rsidRPr="00C77C62" w:rsidRDefault="0067767B" w:rsidP="001C1744">
            <w:pPr>
              <w:pStyle w:val="ListParagraph"/>
              <w:numPr>
                <w:ilvl w:val="1"/>
                <w:numId w:val="9"/>
              </w:numPr>
              <w:ind w:left="316" w:hanging="283"/>
              <w:rPr>
                <w:i/>
                <w:iCs/>
                <w:color w:val="000000"/>
                <w:sz w:val="22"/>
                <w:szCs w:val="22"/>
                <w:lang w:val="lt-LT"/>
              </w:rPr>
            </w:pPr>
            <w:r w:rsidRPr="00C77C62">
              <w:rPr>
                <w:i/>
                <w:iCs/>
                <w:color w:val="000000"/>
                <w:sz w:val="22"/>
                <w:szCs w:val="22"/>
                <w:lang w:val="lt-LT"/>
              </w:rPr>
              <w:t>the date/term of the event;</w:t>
            </w:r>
          </w:p>
          <w:p w14:paraId="10433AE5" w14:textId="77777777" w:rsidR="0067767B" w:rsidRPr="00C77C62" w:rsidRDefault="0067767B" w:rsidP="001C1744">
            <w:pPr>
              <w:pStyle w:val="ListParagraph"/>
              <w:numPr>
                <w:ilvl w:val="1"/>
                <w:numId w:val="9"/>
              </w:numPr>
              <w:ind w:left="316" w:hanging="283"/>
              <w:rPr>
                <w:i/>
                <w:iCs/>
                <w:color w:val="000000"/>
                <w:sz w:val="22"/>
                <w:szCs w:val="22"/>
                <w:lang w:val="lt-LT"/>
              </w:rPr>
            </w:pPr>
            <w:r w:rsidRPr="00C77C62">
              <w:rPr>
                <w:i/>
                <w:iCs/>
                <w:color w:val="000000"/>
                <w:sz w:val="22"/>
                <w:szCs w:val="22"/>
                <w:lang w:val="lt-LT"/>
              </w:rPr>
              <w:t>description of the event;</w:t>
            </w:r>
          </w:p>
          <w:p w14:paraId="7E370DF9" w14:textId="77777777" w:rsidR="0067767B" w:rsidRPr="00C77C62" w:rsidRDefault="0067767B" w:rsidP="001C1744">
            <w:pPr>
              <w:pStyle w:val="ListParagraph"/>
              <w:numPr>
                <w:ilvl w:val="1"/>
                <w:numId w:val="9"/>
              </w:numPr>
              <w:ind w:left="316" w:hanging="283"/>
              <w:rPr>
                <w:i/>
                <w:iCs/>
                <w:color w:val="000000"/>
                <w:sz w:val="22"/>
                <w:szCs w:val="22"/>
                <w:lang w:val="lt-LT"/>
              </w:rPr>
            </w:pPr>
            <w:r w:rsidRPr="00C77C62">
              <w:rPr>
                <w:i/>
                <w:iCs/>
                <w:color w:val="000000"/>
                <w:sz w:val="22"/>
                <w:szCs w:val="22"/>
                <w:lang w:val="lt-LT"/>
              </w:rPr>
              <w:t>place of the event;</w:t>
            </w:r>
          </w:p>
          <w:p w14:paraId="4B8AE875" w14:textId="77777777" w:rsidR="001C1744" w:rsidRPr="00C77C62" w:rsidRDefault="001C1744" w:rsidP="001C1744">
            <w:pPr>
              <w:pStyle w:val="ListParagraph"/>
              <w:numPr>
                <w:ilvl w:val="1"/>
                <w:numId w:val="9"/>
              </w:numPr>
              <w:ind w:left="316" w:hanging="283"/>
              <w:rPr>
                <w:i/>
                <w:iCs/>
                <w:color w:val="000000"/>
                <w:sz w:val="22"/>
                <w:szCs w:val="22"/>
                <w:lang w:val="lt-LT"/>
              </w:rPr>
            </w:pPr>
            <w:r w:rsidRPr="00C77C62">
              <w:rPr>
                <w:i/>
                <w:iCs/>
                <w:color w:val="000000"/>
                <w:sz w:val="22"/>
                <w:szCs w:val="22"/>
                <w:lang w:val="lt-LT"/>
              </w:rPr>
              <w:t>dates of services provided by the specialist  under the contract for this event;</w:t>
            </w:r>
          </w:p>
          <w:p w14:paraId="6E93C34B" w14:textId="77777777" w:rsidR="001C1744" w:rsidRPr="00C77C62" w:rsidRDefault="0067767B" w:rsidP="0067767B">
            <w:pPr>
              <w:pStyle w:val="ListParagraph"/>
              <w:numPr>
                <w:ilvl w:val="1"/>
                <w:numId w:val="9"/>
              </w:numPr>
              <w:ind w:left="316" w:hanging="283"/>
              <w:rPr>
                <w:i/>
                <w:iCs/>
                <w:color w:val="000000"/>
                <w:sz w:val="22"/>
                <w:szCs w:val="22"/>
                <w:lang w:val="lt-LT"/>
              </w:rPr>
            </w:pPr>
            <w:r w:rsidRPr="00C77C62">
              <w:rPr>
                <w:i/>
                <w:sz w:val="22"/>
                <w:szCs w:val="22"/>
              </w:rPr>
              <w:t xml:space="preserve">the role of the </w:t>
            </w:r>
            <w:r w:rsidRPr="00C77C62">
              <w:rPr>
                <w:i/>
                <w:color w:val="000000" w:themeColor="text1"/>
                <w:sz w:val="22"/>
                <w:szCs w:val="22"/>
              </w:rPr>
              <w:t>s</w:t>
            </w:r>
            <w:r w:rsidRPr="00C77C62">
              <w:rPr>
                <w:i/>
                <w:sz w:val="22"/>
                <w:szCs w:val="22"/>
              </w:rPr>
              <w:t xml:space="preserve">pecialist and the activities carried out during the campaign </w:t>
            </w:r>
            <w:r w:rsidRPr="00C77C62">
              <w:rPr>
                <w:rFonts w:eastAsia="Calibri"/>
                <w:i/>
                <w:color w:val="000000" w:themeColor="text1"/>
                <w:sz w:val="22"/>
                <w:szCs w:val="22"/>
              </w:rPr>
              <w:t xml:space="preserve">to demonstrate compliance with the </w:t>
            </w:r>
            <w:proofErr w:type="gramStart"/>
            <w:r w:rsidRPr="00C77C62">
              <w:rPr>
                <w:rFonts w:eastAsia="Calibri"/>
                <w:i/>
                <w:color w:val="000000" w:themeColor="text1"/>
                <w:sz w:val="22"/>
                <w:szCs w:val="22"/>
              </w:rPr>
              <w:t>requirement</w:t>
            </w:r>
            <w:r w:rsidRPr="00C77C62">
              <w:rPr>
                <w:i/>
                <w:color w:val="000000" w:themeColor="text1"/>
                <w:sz w:val="22"/>
                <w:szCs w:val="22"/>
              </w:rPr>
              <w:t>;</w:t>
            </w:r>
            <w:proofErr w:type="gramEnd"/>
          </w:p>
          <w:p w14:paraId="6B18FF5E" w14:textId="6D2CE681" w:rsidR="0067767B" w:rsidRPr="00C77C62" w:rsidRDefault="0067767B" w:rsidP="0067767B">
            <w:pPr>
              <w:pStyle w:val="ListParagraph"/>
              <w:numPr>
                <w:ilvl w:val="1"/>
                <w:numId w:val="9"/>
              </w:numPr>
              <w:ind w:left="316" w:hanging="283"/>
              <w:rPr>
                <w:i/>
                <w:iCs/>
                <w:color w:val="000000"/>
                <w:sz w:val="22"/>
                <w:szCs w:val="22"/>
                <w:lang w:val="lt-LT"/>
              </w:rPr>
            </w:pPr>
            <w:r w:rsidRPr="00C77C62">
              <w:rPr>
                <w:i/>
                <w:iCs/>
                <w:sz w:val="22"/>
                <w:szCs w:val="22"/>
                <w:lang w:val="lt-LT" w:eastAsia="en-US"/>
              </w:rPr>
              <w:t>customers (clients) and their contact details (name, surname, position, telephone number, e-mail address)</w:t>
            </w:r>
          </w:p>
        </w:tc>
        <w:tc>
          <w:tcPr>
            <w:tcW w:w="1399" w:type="pct"/>
          </w:tcPr>
          <w:p w14:paraId="63F7DA47" w14:textId="47DE7DDF" w:rsidR="0067767B" w:rsidRPr="00C77C62" w:rsidRDefault="0067767B" w:rsidP="0067767B">
            <w:pPr>
              <w:rPr>
                <w:i/>
                <w:iCs/>
                <w:color w:val="000000"/>
                <w:sz w:val="22"/>
                <w:szCs w:val="22"/>
                <w:lang w:val="lt-LT"/>
              </w:rPr>
            </w:pPr>
            <w:r w:rsidRPr="00C77C62">
              <w:rPr>
                <w:i/>
                <w:iCs/>
                <w:color w:val="000000"/>
                <w:sz w:val="22"/>
                <w:szCs w:val="22"/>
                <w:lang w:val="lt-LT"/>
              </w:rPr>
              <w:t>The following must be specified here for each event:</w:t>
            </w:r>
          </w:p>
          <w:p w14:paraId="367DD493" w14:textId="77777777" w:rsidR="0067767B" w:rsidRPr="00C77C62" w:rsidRDefault="0067767B" w:rsidP="0067767B">
            <w:pPr>
              <w:pStyle w:val="ListParagraph"/>
              <w:ind w:left="316"/>
              <w:rPr>
                <w:i/>
                <w:iCs/>
                <w:color w:val="000000"/>
                <w:sz w:val="22"/>
                <w:szCs w:val="22"/>
                <w:lang w:val="lt-LT"/>
              </w:rPr>
            </w:pPr>
            <w:r w:rsidRPr="00C77C62">
              <w:rPr>
                <w:i/>
                <w:iCs/>
                <w:color w:val="000000"/>
                <w:sz w:val="22"/>
                <w:szCs w:val="22"/>
                <w:lang w:val="lt-LT"/>
              </w:rPr>
              <w:t>a) the date/term of the event;</w:t>
            </w:r>
          </w:p>
          <w:p w14:paraId="1450CBC5" w14:textId="0FACCD1B" w:rsidR="0067767B" w:rsidRPr="00C77C62" w:rsidRDefault="0067767B" w:rsidP="001C1744">
            <w:pPr>
              <w:pStyle w:val="ListParagraph"/>
              <w:numPr>
                <w:ilvl w:val="0"/>
                <w:numId w:val="10"/>
              </w:numPr>
              <w:rPr>
                <w:i/>
                <w:iCs/>
                <w:color w:val="000000"/>
                <w:sz w:val="22"/>
                <w:szCs w:val="22"/>
                <w:lang w:val="lt-LT"/>
              </w:rPr>
            </w:pPr>
            <w:r w:rsidRPr="00C77C62">
              <w:rPr>
                <w:i/>
                <w:iCs/>
                <w:color w:val="000000"/>
                <w:sz w:val="22"/>
                <w:szCs w:val="22"/>
                <w:lang w:val="lt-LT"/>
              </w:rPr>
              <w:t>description of the event;</w:t>
            </w:r>
          </w:p>
          <w:p w14:paraId="7AA5F92A" w14:textId="77777777" w:rsidR="0067767B" w:rsidRPr="00C77C62" w:rsidRDefault="0067767B" w:rsidP="001C1744">
            <w:pPr>
              <w:pStyle w:val="ListParagraph"/>
              <w:numPr>
                <w:ilvl w:val="0"/>
                <w:numId w:val="10"/>
              </w:numPr>
              <w:rPr>
                <w:i/>
                <w:iCs/>
                <w:color w:val="000000"/>
                <w:sz w:val="22"/>
                <w:szCs w:val="22"/>
                <w:lang w:val="lt-LT"/>
              </w:rPr>
            </w:pPr>
            <w:r w:rsidRPr="00C77C62">
              <w:rPr>
                <w:i/>
                <w:iCs/>
                <w:color w:val="000000"/>
                <w:sz w:val="22"/>
                <w:szCs w:val="22"/>
                <w:lang w:val="lt-LT"/>
              </w:rPr>
              <w:t>place of the event;</w:t>
            </w:r>
          </w:p>
          <w:p w14:paraId="4C54ADBA" w14:textId="77777777" w:rsidR="0067767B" w:rsidRPr="00C77C62" w:rsidRDefault="0067767B" w:rsidP="001C1744">
            <w:pPr>
              <w:pStyle w:val="ListParagraph"/>
              <w:numPr>
                <w:ilvl w:val="0"/>
                <w:numId w:val="10"/>
              </w:numPr>
              <w:rPr>
                <w:i/>
                <w:iCs/>
                <w:color w:val="000000"/>
                <w:sz w:val="22"/>
                <w:szCs w:val="22"/>
                <w:lang w:val="lt-LT"/>
              </w:rPr>
            </w:pPr>
            <w:r w:rsidRPr="00C77C62">
              <w:rPr>
                <w:i/>
                <w:iCs/>
                <w:color w:val="000000"/>
                <w:sz w:val="22"/>
                <w:szCs w:val="22"/>
                <w:lang w:val="lt-LT"/>
              </w:rPr>
              <w:t>dates of services provided by the specialist  under the contract for this event;</w:t>
            </w:r>
          </w:p>
          <w:p w14:paraId="1451206E" w14:textId="77777777" w:rsidR="001C1744" w:rsidRPr="00C77C62" w:rsidRDefault="0067767B" w:rsidP="001C1744">
            <w:pPr>
              <w:pStyle w:val="ListParagraph"/>
              <w:numPr>
                <w:ilvl w:val="0"/>
                <w:numId w:val="10"/>
              </w:numPr>
              <w:rPr>
                <w:i/>
                <w:iCs/>
                <w:color w:val="000000"/>
                <w:sz w:val="22"/>
                <w:szCs w:val="22"/>
                <w:lang w:val="lt-LT"/>
              </w:rPr>
            </w:pPr>
            <w:r w:rsidRPr="00C77C62">
              <w:rPr>
                <w:i/>
                <w:sz w:val="22"/>
                <w:szCs w:val="22"/>
              </w:rPr>
              <w:t xml:space="preserve">The role of the </w:t>
            </w:r>
            <w:r w:rsidRPr="00C77C62">
              <w:rPr>
                <w:i/>
                <w:color w:val="000000" w:themeColor="text1"/>
                <w:sz w:val="22"/>
                <w:szCs w:val="22"/>
              </w:rPr>
              <w:t>s</w:t>
            </w:r>
            <w:r w:rsidRPr="00C77C62">
              <w:rPr>
                <w:i/>
                <w:sz w:val="22"/>
                <w:szCs w:val="22"/>
              </w:rPr>
              <w:t xml:space="preserve">pecialist and the activities carried out during the campaign </w:t>
            </w:r>
            <w:r w:rsidRPr="00C77C62">
              <w:rPr>
                <w:rFonts w:eastAsia="Calibri"/>
                <w:i/>
                <w:color w:val="000000" w:themeColor="text1"/>
                <w:sz w:val="22"/>
                <w:szCs w:val="22"/>
              </w:rPr>
              <w:t xml:space="preserve">to demonstrate compliance with the </w:t>
            </w:r>
            <w:proofErr w:type="gramStart"/>
            <w:r w:rsidRPr="00C77C62">
              <w:rPr>
                <w:rFonts w:eastAsia="Calibri"/>
                <w:i/>
                <w:color w:val="000000" w:themeColor="text1"/>
                <w:sz w:val="22"/>
                <w:szCs w:val="22"/>
              </w:rPr>
              <w:t>requirement</w:t>
            </w:r>
            <w:r w:rsidRPr="00C77C62">
              <w:rPr>
                <w:i/>
                <w:color w:val="000000" w:themeColor="text1"/>
                <w:sz w:val="22"/>
                <w:szCs w:val="22"/>
              </w:rPr>
              <w:t>;</w:t>
            </w:r>
            <w:proofErr w:type="gramEnd"/>
          </w:p>
          <w:p w14:paraId="7B76F19E" w14:textId="11CD8417" w:rsidR="0067767B" w:rsidRPr="00C77C62" w:rsidRDefault="0067767B" w:rsidP="001C1744">
            <w:pPr>
              <w:pStyle w:val="ListParagraph"/>
              <w:numPr>
                <w:ilvl w:val="0"/>
                <w:numId w:val="10"/>
              </w:numPr>
              <w:rPr>
                <w:i/>
                <w:iCs/>
                <w:color w:val="000000"/>
                <w:sz w:val="22"/>
                <w:szCs w:val="22"/>
                <w:lang w:val="lt-LT"/>
              </w:rPr>
            </w:pPr>
            <w:r w:rsidRPr="00C77C62">
              <w:rPr>
                <w:i/>
                <w:iCs/>
                <w:sz w:val="22"/>
                <w:szCs w:val="22"/>
                <w:lang w:val="lt-LT" w:eastAsia="en-US"/>
              </w:rPr>
              <w:t>customers (clients) and their contact details (name, surname, position, telephone number, e-mail address)</w:t>
            </w:r>
          </w:p>
        </w:tc>
      </w:tr>
      <w:tr w:rsidR="0079060B" w:rsidRPr="00C77C62" w14:paraId="7F7FE478" w14:textId="77777777" w:rsidTr="0079060B">
        <w:trPr>
          <w:trHeight w:val="20"/>
        </w:trPr>
        <w:tc>
          <w:tcPr>
            <w:tcW w:w="229" w:type="pct"/>
            <w:vAlign w:val="center"/>
          </w:tcPr>
          <w:p w14:paraId="0EE02DFF" w14:textId="77777777" w:rsidR="0079060B" w:rsidRPr="00C77C62" w:rsidRDefault="0079060B" w:rsidP="00EE0815">
            <w:pPr>
              <w:rPr>
                <w:sz w:val="22"/>
                <w:szCs w:val="22"/>
                <w:lang w:val="lt-LT"/>
              </w:rPr>
            </w:pPr>
            <w:r w:rsidRPr="00C77C62">
              <w:rPr>
                <w:sz w:val="22"/>
                <w:szCs w:val="22"/>
                <w:lang w:val="lt-LT"/>
              </w:rPr>
              <w:lastRenderedPageBreak/>
              <w:t>2.</w:t>
            </w:r>
          </w:p>
        </w:tc>
        <w:tc>
          <w:tcPr>
            <w:tcW w:w="586" w:type="pct"/>
            <w:tcBorders>
              <w:right w:val="single" w:sz="4" w:space="0" w:color="auto"/>
            </w:tcBorders>
          </w:tcPr>
          <w:p w14:paraId="49514B81" w14:textId="77777777" w:rsidR="0079060B" w:rsidRPr="00C77C62" w:rsidRDefault="0079060B" w:rsidP="00EE0815">
            <w:pPr>
              <w:rPr>
                <w:color w:val="000000"/>
                <w:sz w:val="22"/>
                <w:szCs w:val="22"/>
                <w:lang w:val="lt-LT"/>
              </w:rPr>
            </w:pPr>
          </w:p>
        </w:tc>
        <w:tc>
          <w:tcPr>
            <w:tcW w:w="581" w:type="pct"/>
          </w:tcPr>
          <w:p w14:paraId="4ECA72B9" w14:textId="77777777" w:rsidR="0079060B" w:rsidRPr="00C77C62" w:rsidRDefault="0079060B" w:rsidP="00EE0815">
            <w:pPr>
              <w:rPr>
                <w:color w:val="000000"/>
                <w:sz w:val="22"/>
                <w:szCs w:val="22"/>
                <w:lang w:val="lt-LT"/>
              </w:rPr>
            </w:pPr>
          </w:p>
        </w:tc>
        <w:tc>
          <w:tcPr>
            <w:tcW w:w="457" w:type="pct"/>
          </w:tcPr>
          <w:p w14:paraId="479FFB66" w14:textId="77777777" w:rsidR="0079060B" w:rsidRPr="00C77C62" w:rsidRDefault="0079060B" w:rsidP="00EE0815">
            <w:pPr>
              <w:jc w:val="center"/>
              <w:rPr>
                <w:color w:val="000000"/>
                <w:sz w:val="22"/>
                <w:szCs w:val="22"/>
                <w:lang w:val="lt-LT"/>
              </w:rPr>
            </w:pPr>
          </w:p>
        </w:tc>
        <w:tc>
          <w:tcPr>
            <w:tcW w:w="457" w:type="pct"/>
          </w:tcPr>
          <w:p w14:paraId="5F7C49E0" w14:textId="77777777" w:rsidR="0079060B" w:rsidRPr="00C77C62" w:rsidRDefault="0079060B" w:rsidP="00EE0815">
            <w:pPr>
              <w:jc w:val="center"/>
              <w:rPr>
                <w:color w:val="000000"/>
                <w:sz w:val="22"/>
                <w:szCs w:val="22"/>
                <w:lang w:val="lt-LT"/>
              </w:rPr>
            </w:pPr>
          </w:p>
        </w:tc>
        <w:tc>
          <w:tcPr>
            <w:tcW w:w="1291" w:type="pct"/>
          </w:tcPr>
          <w:p w14:paraId="44944964" w14:textId="77777777" w:rsidR="0079060B" w:rsidRPr="00C77C62" w:rsidRDefault="0079060B" w:rsidP="00EE0815">
            <w:pPr>
              <w:rPr>
                <w:i/>
                <w:iCs/>
                <w:color w:val="000000"/>
                <w:sz w:val="22"/>
                <w:szCs w:val="22"/>
                <w:lang w:val="lt-LT"/>
              </w:rPr>
            </w:pPr>
          </w:p>
        </w:tc>
        <w:tc>
          <w:tcPr>
            <w:tcW w:w="1399" w:type="pct"/>
          </w:tcPr>
          <w:p w14:paraId="5362DAF7" w14:textId="77777777" w:rsidR="0079060B" w:rsidRPr="00C77C62" w:rsidRDefault="0079060B" w:rsidP="00EE0815">
            <w:pPr>
              <w:jc w:val="center"/>
              <w:rPr>
                <w:color w:val="000000"/>
                <w:sz w:val="22"/>
                <w:szCs w:val="22"/>
                <w:lang w:val="lt-LT"/>
              </w:rPr>
            </w:pPr>
          </w:p>
        </w:tc>
      </w:tr>
      <w:tr w:rsidR="0079060B" w:rsidRPr="00C77C62" w14:paraId="34176575" w14:textId="77777777" w:rsidTr="0079060B">
        <w:trPr>
          <w:trHeight w:val="20"/>
        </w:trPr>
        <w:tc>
          <w:tcPr>
            <w:tcW w:w="229" w:type="pct"/>
            <w:vAlign w:val="center"/>
          </w:tcPr>
          <w:p w14:paraId="686CDE68" w14:textId="77777777" w:rsidR="0079060B" w:rsidRPr="00C77C62" w:rsidRDefault="0079060B" w:rsidP="00EE0815">
            <w:pPr>
              <w:rPr>
                <w:sz w:val="22"/>
                <w:szCs w:val="22"/>
                <w:lang w:val="lt-LT"/>
              </w:rPr>
            </w:pPr>
            <w:r w:rsidRPr="00C77C62">
              <w:rPr>
                <w:sz w:val="22"/>
                <w:szCs w:val="22"/>
                <w:lang w:val="lt-LT"/>
              </w:rPr>
              <w:t>...</w:t>
            </w:r>
          </w:p>
        </w:tc>
        <w:tc>
          <w:tcPr>
            <w:tcW w:w="586" w:type="pct"/>
            <w:tcBorders>
              <w:right w:val="single" w:sz="4" w:space="0" w:color="auto"/>
            </w:tcBorders>
          </w:tcPr>
          <w:p w14:paraId="339D1DB7" w14:textId="77777777" w:rsidR="0079060B" w:rsidRPr="00C77C62" w:rsidRDefault="0079060B" w:rsidP="00EE0815">
            <w:pPr>
              <w:rPr>
                <w:color w:val="000000"/>
                <w:sz w:val="22"/>
                <w:szCs w:val="22"/>
                <w:lang w:val="lt-LT"/>
              </w:rPr>
            </w:pPr>
          </w:p>
        </w:tc>
        <w:tc>
          <w:tcPr>
            <w:tcW w:w="581" w:type="pct"/>
          </w:tcPr>
          <w:p w14:paraId="2D89B878" w14:textId="77777777" w:rsidR="0079060B" w:rsidRPr="00C77C62" w:rsidRDefault="0079060B" w:rsidP="00EE0815">
            <w:pPr>
              <w:rPr>
                <w:color w:val="000000"/>
                <w:sz w:val="22"/>
                <w:szCs w:val="22"/>
                <w:lang w:val="lt-LT"/>
              </w:rPr>
            </w:pPr>
          </w:p>
        </w:tc>
        <w:tc>
          <w:tcPr>
            <w:tcW w:w="457" w:type="pct"/>
          </w:tcPr>
          <w:p w14:paraId="177695E8" w14:textId="77777777" w:rsidR="0079060B" w:rsidRPr="00C77C62" w:rsidRDefault="0079060B" w:rsidP="00EE0815">
            <w:pPr>
              <w:jc w:val="center"/>
              <w:rPr>
                <w:color w:val="000000"/>
                <w:sz w:val="22"/>
                <w:szCs w:val="22"/>
                <w:lang w:val="lt-LT"/>
              </w:rPr>
            </w:pPr>
          </w:p>
        </w:tc>
        <w:tc>
          <w:tcPr>
            <w:tcW w:w="457" w:type="pct"/>
          </w:tcPr>
          <w:p w14:paraId="3B61B59B" w14:textId="77777777" w:rsidR="0079060B" w:rsidRPr="00C77C62" w:rsidRDefault="0079060B" w:rsidP="00EE0815">
            <w:pPr>
              <w:jc w:val="center"/>
              <w:rPr>
                <w:color w:val="000000"/>
                <w:sz w:val="22"/>
                <w:szCs w:val="22"/>
                <w:lang w:val="lt-LT"/>
              </w:rPr>
            </w:pPr>
          </w:p>
        </w:tc>
        <w:tc>
          <w:tcPr>
            <w:tcW w:w="1291" w:type="pct"/>
          </w:tcPr>
          <w:p w14:paraId="5FEA2AEB" w14:textId="77777777" w:rsidR="0079060B" w:rsidRPr="00C77C62" w:rsidRDefault="0079060B" w:rsidP="00EE0815">
            <w:pPr>
              <w:jc w:val="center"/>
              <w:rPr>
                <w:color w:val="000000"/>
                <w:sz w:val="22"/>
                <w:szCs w:val="22"/>
                <w:lang w:val="lt-LT"/>
              </w:rPr>
            </w:pPr>
          </w:p>
        </w:tc>
        <w:tc>
          <w:tcPr>
            <w:tcW w:w="1399" w:type="pct"/>
          </w:tcPr>
          <w:p w14:paraId="2E80CA5C" w14:textId="07D05F71" w:rsidR="0079060B" w:rsidRPr="00C77C62" w:rsidRDefault="0079060B" w:rsidP="00EE0815">
            <w:pPr>
              <w:jc w:val="center"/>
              <w:rPr>
                <w:color w:val="000000"/>
                <w:sz w:val="22"/>
                <w:szCs w:val="22"/>
                <w:lang w:val="lt-LT"/>
              </w:rPr>
            </w:pPr>
          </w:p>
        </w:tc>
      </w:tr>
    </w:tbl>
    <w:p w14:paraId="2F581120" w14:textId="77777777" w:rsidR="00DD37EC" w:rsidRPr="00C77C62" w:rsidRDefault="00DD37EC" w:rsidP="00DD37EC">
      <w:pPr>
        <w:pStyle w:val="NoSpacing"/>
        <w:rPr>
          <w:rFonts w:ascii="Times New Roman" w:hAnsi="Times New Roman" w:cs="Times New Roman"/>
          <w:b/>
          <w:lang w:val="lt-LT"/>
        </w:rPr>
      </w:pPr>
      <w:bookmarkStart w:id="0" w:name="_Hlk70126197"/>
    </w:p>
    <w:bookmarkEnd w:id="0"/>
    <w:p w14:paraId="6095CE31" w14:textId="77777777" w:rsidR="00DD37EC" w:rsidRPr="00C77C62" w:rsidRDefault="00DD37EC" w:rsidP="00DD37EC">
      <w:pPr>
        <w:rPr>
          <w:sz w:val="22"/>
          <w:szCs w:val="22"/>
          <w:lang w:val="lt-LT"/>
        </w:rPr>
      </w:pPr>
    </w:p>
    <w:p w14:paraId="6E141845" w14:textId="77777777" w:rsidR="00DD37EC" w:rsidRPr="00C77C62" w:rsidRDefault="00DD37EC" w:rsidP="00DD37EC">
      <w:pPr>
        <w:jc w:val="both"/>
        <w:rPr>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4771"/>
        <w:gridCol w:w="284"/>
      </w:tblGrid>
      <w:tr w:rsidR="00DD37EC" w:rsidRPr="00C77C62" w14:paraId="2BD1A88D" w14:textId="77777777" w:rsidTr="00115EB7">
        <w:trPr>
          <w:trHeight w:val="186"/>
        </w:trPr>
        <w:tc>
          <w:tcPr>
            <w:tcW w:w="3284" w:type="dxa"/>
            <w:tcBorders>
              <w:top w:val="single" w:sz="4" w:space="0" w:color="auto"/>
              <w:left w:val="nil"/>
              <w:bottom w:val="nil"/>
              <w:right w:val="nil"/>
            </w:tcBorders>
            <w:hideMark/>
          </w:tcPr>
          <w:p w14:paraId="13F4138B" w14:textId="77777777" w:rsidR="00DD37EC" w:rsidRPr="00C77C62" w:rsidRDefault="00DD37EC" w:rsidP="0090072A">
            <w:pPr>
              <w:tabs>
                <w:tab w:val="left" w:pos="1560"/>
              </w:tabs>
              <w:snapToGrid w:val="0"/>
              <w:jc w:val="both"/>
              <w:rPr>
                <w:position w:val="6"/>
                <w:sz w:val="22"/>
                <w:szCs w:val="22"/>
                <w:lang w:val="lt-LT"/>
              </w:rPr>
            </w:pPr>
            <w:r w:rsidRPr="00C77C62">
              <w:rPr>
                <w:position w:val="6"/>
                <w:sz w:val="22"/>
                <w:szCs w:val="22"/>
                <w:lang w:val="lt-LT"/>
              </w:rPr>
              <w:t>(Title of the supplier's manager or authorized representative)</w:t>
            </w:r>
          </w:p>
        </w:tc>
        <w:tc>
          <w:tcPr>
            <w:tcW w:w="604" w:type="dxa"/>
          </w:tcPr>
          <w:p w14:paraId="159E745F" w14:textId="77777777" w:rsidR="00DD37EC" w:rsidRPr="00C77C62" w:rsidRDefault="00DD37EC" w:rsidP="0090072A">
            <w:pPr>
              <w:ind w:firstLine="567"/>
              <w:jc w:val="both"/>
              <w:rPr>
                <w:sz w:val="22"/>
                <w:szCs w:val="22"/>
                <w:lang w:val="lt-LT"/>
              </w:rPr>
            </w:pPr>
          </w:p>
        </w:tc>
        <w:tc>
          <w:tcPr>
            <w:tcW w:w="1980" w:type="dxa"/>
            <w:tcBorders>
              <w:top w:val="single" w:sz="4" w:space="0" w:color="auto"/>
              <w:left w:val="nil"/>
              <w:bottom w:val="nil"/>
              <w:right w:val="nil"/>
            </w:tcBorders>
            <w:hideMark/>
          </w:tcPr>
          <w:p w14:paraId="7AE30ED0" w14:textId="77777777" w:rsidR="00DD37EC" w:rsidRPr="00C77C62" w:rsidRDefault="00DD37EC" w:rsidP="0090072A">
            <w:pPr>
              <w:ind w:firstLine="567"/>
              <w:jc w:val="both"/>
              <w:rPr>
                <w:sz w:val="22"/>
                <w:szCs w:val="22"/>
                <w:lang w:val="lt-LT"/>
              </w:rPr>
            </w:pPr>
            <w:r w:rsidRPr="00C77C62">
              <w:rPr>
                <w:position w:val="6"/>
                <w:sz w:val="22"/>
                <w:szCs w:val="22"/>
                <w:lang w:val="lt-LT"/>
              </w:rPr>
              <w:t>(Signature)</w:t>
            </w:r>
          </w:p>
        </w:tc>
        <w:tc>
          <w:tcPr>
            <w:tcW w:w="701" w:type="dxa"/>
          </w:tcPr>
          <w:p w14:paraId="73BC4B81" w14:textId="77777777" w:rsidR="00DD37EC" w:rsidRPr="00C77C62" w:rsidRDefault="00DD37EC" w:rsidP="0090072A">
            <w:pPr>
              <w:ind w:firstLine="567"/>
              <w:jc w:val="both"/>
              <w:rPr>
                <w:sz w:val="22"/>
                <w:szCs w:val="22"/>
                <w:lang w:val="lt-LT"/>
              </w:rPr>
            </w:pPr>
          </w:p>
        </w:tc>
        <w:tc>
          <w:tcPr>
            <w:tcW w:w="4771" w:type="dxa"/>
            <w:tcBorders>
              <w:top w:val="single" w:sz="4" w:space="0" w:color="auto"/>
              <w:left w:val="nil"/>
              <w:bottom w:val="nil"/>
              <w:right w:val="nil"/>
            </w:tcBorders>
            <w:hideMark/>
          </w:tcPr>
          <w:p w14:paraId="19A97D24" w14:textId="77777777" w:rsidR="00DD37EC" w:rsidRPr="00C77C62" w:rsidRDefault="00DD37EC" w:rsidP="0090072A">
            <w:pPr>
              <w:jc w:val="both"/>
              <w:rPr>
                <w:sz w:val="22"/>
                <w:szCs w:val="22"/>
                <w:lang w:val="lt-LT"/>
              </w:rPr>
            </w:pPr>
            <w:r w:rsidRPr="00C77C62">
              <w:rPr>
                <w:position w:val="6"/>
                <w:sz w:val="22"/>
                <w:szCs w:val="22"/>
                <w:lang w:val="lt-LT"/>
              </w:rPr>
              <w:t>(First name and surname)</w:t>
            </w:r>
          </w:p>
        </w:tc>
        <w:tc>
          <w:tcPr>
            <w:tcW w:w="284" w:type="dxa"/>
          </w:tcPr>
          <w:p w14:paraId="16328980" w14:textId="77777777" w:rsidR="00DD37EC" w:rsidRPr="00C77C62" w:rsidRDefault="00DD37EC" w:rsidP="0090072A">
            <w:pPr>
              <w:ind w:firstLine="567"/>
              <w:jc w:val="both"/>
              <w:rPr>
                <w:sz w:val="22"/>
                <w:szCs w:val="22"/>
                <w:lang w:val="lt-LT"/>
              </w:rPr>
            </w:pPr>
          </w:p>
        </w:tc>
      </w:tr>
    </w:tbl>
    <w:p w14:paraId="0618BE10" w14:textId="77777777" w:rsidR="00DD37EC" w:rsidRPr="00C77C62" w:rsidRDefault="00DD37EC" w:rsidP="003B3E02">
      <w:pPr>
        <w:rPr>
          <w:sz w:val="22"/>
          <w:szCs w:val="22"/>
        </w:rPr>
      </w:pPr>
    </w:p>
    <w:sectPr w:rsidR="00DD37EC" w:rsidRPr="00C77C62" w:rsidSect="003B3E02">
      <w:footerReference w:type="default" r:id="rId11"/>
      <w:pgSz w:w="16838" w:h="11906" w:orient="landscape"/>
      <w:pgMar w:top="1134"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64B5" w14:textId="77777777" w:rsidR="00933F95" w:rsidRDefault="00933F95" w:rsidP="00DD37EC">
      <w:r>
        <w:separator/>
      </w:r>
    </w:p>
  </w:endnote>
  <w:endnote w:type="continuationSeparator" w:id="0">
    <w:p w14:paraId="18D0EB0A" w14:textId="77777777" w:rsidR="00933F95" w:rsidRDefault="00933F95" w:rsidP="00DD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39E7" w14:textId="77777777" w:rsidR="00DD37EC" w:rsidRDefault="00DD37EC" w:rsidP="0090072A">
    <w:pPr>
      <w:pStyle w:val="Footer"/>
      <w:jc w:val="center"/>
      <w:rPr>
        <w:lang w:val="ru-RU"/>
      </w:rPr>
    </w:pPr>
    <w:r w:rsidRPr="00F40F7D">
      <w:rPr>
        <w:lang w:val="ru-RU"/>
      </w:rPr>
      <w:fldChar w:fldCharType="begin"/>
    </w:r>
    <w:r w:rsidRPr="00F40F7D">
      <w:rPr>
        <w:lang w:val="ru-RU"/>
      </w:rPr>
      <w:instrText>PAGE   \* MERGEFORMAT</w:instrText>
    </w:r>
    <w:r w:rsidRPr="00F40F7D">
      <w:rPr>
        <w:lang w:val="ru-RU"/>
      </w:rPr>
      <w:fldChar w:fldCharType="separate"/>
    </w:r>
    <w:r>
      <w:rPr>
        <w:noProof/>
        <w:lang w:val="ru-RU"/>
      </w:rPr>
      <w:t>20</w:t>
    </w:r>
    <w:r w:rsidRPr="00F40F7D">
      <w:rPr>
        <w:lang w:val="ru-RU"/>
      </w:rPr>
      <w:fldChar w:fldCharType="end"/>
    </w:r>
  </w:p>
  <w:p w14:paraId="53F3354C" w14:textId="77777777" w:rsidR="00DD37EC" w:rsidRPr="00F40F7D" w:rsidRDefault="00DD37EC" w:rsidP="0090072A">
    <w:pPr>
      <w:pStyle w:val="Footer"/>
      <w:tabs>
        <w:tab w:val="right" w:pos="7938"/>
      </w:tabs>
      <w:ind w:left="141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423D" w14:textId="77777777" w:rsidR="00933F95" w:rsidRDefault="00933F95" w:rsidP="00DD37EC">
      <w:r>
        <w:separator/>
      </w:r>
    </w:p>
  </w:footnote>
  <w:footnote w:type="continuationSeparator" w:id="0">
    <w:p w14:paraId="6DD35ECE" w14:textId="77777777" w:rsidR="00933F95" w:rsidRDefault="00933F95" w:rsidP="00DD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F90"/>
    <w:multiLevelType w:val="hybridMultilevel"/>
    <w:tmpl w:val="CD8ACA1C"/>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66160F"/>
    <w:multiLevelType w:val="hybridMultilevel"/>
    <w:tmpl w:val="DEAC1A12"/>
    <w:lvl w:ilvl="0" w:tplc="62FCFDE8">
      <w:start w:val="1"/>
      <w:numFmt w:val="lowerLetter"/>
      <w:lvlText w:val="%1)"/>
      <w:lvlJc w:val="left"/>
      <w:pPr>
        <w:ind w:left="1440" w:hanging="360"/>
      </w:pPr>
      <w:rPr>
        <w:rFonts w:ascii="Calibri" w:eastAsia="Times New Roman" w:hAnsi="Calibri"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447BA"/>
    <w:multiLevelType w:val="hybridMultilevel"/>
    <w:tmpl w:val="DEAC1A12"/>
    <w:lvl w:ilvl="0" w:tplc="FFFFFFFF">
      <w:start w:val="1"/>
      <w:numFmt w:val="lowerLetter"/>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772FD7"/>
    <w:multiLevelType w:val="hybridMultilevel"/>
    <w:tmpl w:val="8A44DE3C"/>
    <w:lvl w:ilvl="0" w:tplc="FFFFFFFF">
      <w:start w:val="1"/>
      <w:numFmt w:val="lowerLetter"/>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1C0FE7"/>
    <w:multiLevelType w:val="hybridMultilevel"/>
    <w:tmpl w:val="864ED8A4"/>
    <w:lvl w:ilvl="0" w:tplc="62FCFDE8">
      <w:start w:val="1"/>
      <w:numFmt w:val="lowerLetter"/>
      <w:lvlText w:val="%1)"/>
      <w:lvlJc w:val="left"/>
      <w:pPr>
        <w:ind w:left="1440" w:hanging="360"/>
      </w:pPr>
      <w:rPr>
        <w:rFonts w:ascii="Calibri" w:eastAsia="Times New Roman" w:hAnsi="Calibri"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917129"/>
    <w:multiLevelType w:val="hybridMultilevel"/>
    <w:tmpl w:val="F7924768"/>
    <w:lvl w:ilvl="0" w:tplc="3EFE11B6">
      <w:start w:val="1"/>
      <w:numFmt w:val="decimal"/>
      <w:lvlText w:val="%1."/>
      <w:lvlJc w:val="left"/>
      <w:pPr>
        <w:ind w:left="720" w:hanging="360"/>
      </w:pPr>
      <w:rPr>
        <w:sz w:val="20"/>
      </w:rPr>
    </w:lvl>
    <w:lvl w:ilvl="1" w:tplc="EA16E7F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C025E2"/>
    <w:multiLevelType w:val="hybridMultilevel"/>
    <w:tmpl w:val="8A44DE3C"/>
    <w:lvl w:ilvl="0" w:tplc="FFFFFFFF">
      <w:start w:val="1"/>
      <w:numFmt w:val="lowerLetter"/>
      <w:lvlText w:val="%1)"/>
      <w:lvlJc w:val="left"/>
      <w:pPr>
        <w:ind w:left="144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0E641F"/>
    <w:multiLevelType w:val="hybridMultilevel"/>
    <w:tmpl w:val="F06E4F12"/>
    <w:lvl w:ilvl="0" w:tplc="04270017">
      <w:start w:val="2"/>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BA51CB"/>
    <w:multiLevelType w:val="hybridMultilevel"/>
    <w:tmpl w:val="F6C0BA22"/>
    <w:lvl w:ilvl="0" w:tplc="04270017">
      <w:start w:val="1"/>
      <w:numFmt w:val="lowerLetter"/>
      <w:lvlText w:val="%1)"/>
      <w:lvlJc w:val="left"/>
      <w:pPr>
        <w:ind w:left="720" w:hanging="360"/>
      </w:pPr>
    </w:lvl>
    <w:lvl w:ilvl="1" w:tplc="62FCFDE8">
      <w:start w:val="1"/>
      <w:numFmt w:val="lowerLetter"/>
      <w:lvlText w:val="%2)"/>
      <w:lvlJc w:val="left"/>
      <w:pPr>
        <w:ind w:left="1440" w:hanging="360"/>
      </w:pPr>
      <w:rPr>
        <w:rFonts w:ascii="Calibri" w:eastAsia="Times New Roman" w:hAnsi="Calibri" w:cs="Calibr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CC3F26"/>
    <w:multiLevelType w:val="hybridMultilevel"/>
    <w:tmpl w:val="8A44DE3C"/>
    <w:lvl w:ilvl="0" w:tplc="62FCFDE8">
      <w:start w:val="1"/>
      <w:numFmt w:val="lowerLetter"/>
      <w:lvlText w:val="%1)"/>
      <w:lvlJc w:val="left"/>
      <w:pPr>
        <w:ind w:left="1440" w:hanging="360"/>
      </w:pPr>
      <w:rPr>
        <w:rFonts w:ascii="Calibri" w:eastAsia="Times New Roman" w:hAnsi="Calibri"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8680">
    <w:abstractNumId w:val="5"/>
  </w:num>
  <w:num w:numId="2" w16cid:durableId="1786541573">
    <w:abstractNumId w:val="8"/>
  </w:num>
  <w:num w:numId="3" w16cid:durableId="1343972711">
    <w:abstractNumId w:val="9"/>
  </w:num>
  <w:num w:numId="4" w16cid:durableId="224879079">
    <w:abstractNumId w:val="3"/>
  </w:num>
  <w:num w:numId="5" w16cid:durableId="399519947">
    <w:abstractNumId w:val="6"/>
  </w:num>
  <w:num w:numId="6" w16cid:durableId="2092308953">
    <w:abstractNumId w:val="4"/>
  </w:num>
  <w:num w:numId="7" w16cid:durableId="379716233">
    <w:abstractNumId w:val="1"/>
  </w:num>
  <w:num w:numId="8" w16cid:durableId="1544245493">
    <w:abstractNumId w:val="2"/>
  </w:num>
  <w:num w:numId="9" w16cid:durableId="313992720">
    <w:abstractNumId w:val="7"/>
  </w:num>
  <w:num w:numId="10" w16cid:durableId="10735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EC"/>
    <w:rsid w:val="00027DB2"/>
    <w:rsid w:val="000E66F0"/>
    <w:rsid w:val="00115EB7"/>
    <w:rsid w:val="001242AD"/>
    <w:rsid w:val="001836C4"/>
    <w:rsid w:val="001B4E6F"/>
    <w:rsid w:val="001C1744"/>
    <w:rsid w:val="00327A5D"/>
    <w:rsid w:val="003B3E02"/>
    <w:rsid w:val="00402D85"/>
    <w:rsid w:val="0042047A"/>
    <w:rsid w:val="004A7749"/>
    <w:rsid w:val="004B58D5"/>
    <w:rsid w:val="0060059B"/>
    <w:rsid w:val="0067767B"/>
    <w:rsid w:val="006A6C12"/>
    <w:rsid w:val="006B198F"/>
    <w:rsid w:val="0079060B"/>
    <w:rsid w:val="00790CEC"/>
    <w:rsid w:val="00793390"/>
    <w:rsid w:val="0090072A"/>
    <w:rsid w:val="00933F95"/>
    <w:rsid w:val="0093658B"/>
    <w:rsid w:val="009A4F7E"/>
    <w:rsid w:val="00A65C6B"/>
    <w:rsid w:val="00BA720F"/>
    <w:rsid w:val="00BB5DD7"/>
    <w:rsid w:val="00BE02F1"/>
    <w:rsid w:val="00C30198"/>
    <w:rsid w:val="00C45030"/>
    <w:rsid w:val="00C77C62"/>
    <w:rsid w:val="00C85BF8"/>
    <w:rsid w:val="00C96782"/>
    <w:rsid w:val="00CA082D"/>
    <w:rsid w:val="00CA23DF"/>
    <w:rsid w:val="00D150C1"/>
    <w:rsid w:val="00D41093"/>
    <w:rsid w:val="00D43FC4"/>
    <w:rsid w:val="00DC6D00"/>
    <w:rsid w:val="00DD37EC"/>
    <w:rsid w:val="00E85E75"/>
    <w:rsid w:val="00EE0815"/>
    <w:rsid w:val="00F9747B"/>
    <w:rsid w:val="00FA06C0"/>
    <w:rsid w:val="00FB5D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4A68A"/>
  <w15:chartTrackingRefBased/>
  <w15:docId w15:val="{545AC890-1CC7-457C-862C-56AF6318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0B"/>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DD3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7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7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7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7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7EC"/>
    <w:rPr>
      <w:rFonts w:eastAsiaTheme="majorEastAsia" w:cstheme="majorBidi"/>
      <w:color w:val="272727" w:themeColor="text1" w:themeTint="D8"/>
    </w:rPr>
  </w:style>
  <w:style w:type="paragraph" w:styleId="Title">
    <w:name w:val="Title"/>
    <w:basedOn w:val="Normal"/>
    <w:next w:val="Normal"/>
    <w:link w:val="TitleChar"/>
    <w:uiPriority w:val="10"/>
    <w:qFormat/>
    <w:rsid w:val="00DD3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7EC"/>
    <w:pPr>
      <w:spacing w:before="160"/>
      <w:jc w:val="center"/>
    </w:pPr>
    <w:rPr>
      <w:i/>
      <w:iCs/>
      <w:color w:val="404040" w:themeColor="text1" w:themeTint="BF"/>
    </w:rPr>
  </w:style>
  <w:style w:type="character" w:customStyle="1" w:styleId="QuoteChar">
    <w:name w:val="Quote Char"/>
    <w:basedOn w:val="DefaultParagraphFont"/>
    <w:link w:val="Quote"/>
    <w:uiPriority w:val="29"/>
    <w:rsid w:val="00DD37EC"/>
    <w:rPr>
      <w:i/>
      <w:iCs/>
      <w:color w:val="404040" w:themeColor="text1" w:themeTint="BF"/>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DD37EC"/>
    <w:pPr>
      <w:ind w:left="720"/>
      <w:contextualSpacing/>
    </w:pPr>
  </w:style>
  <w:style w:type="character" w:styleId="IntenseEmphasis">
    <w:name w:val="Intense Emphasis"/>
    <w:basedOn w:val="DefaultParagraphFont"/>
    <w:uiPriority w:val="21"/>
    <w:qFormat/>
    <w:rsid w:val="00DD37EC"/>
    <w:rPr>
      <w:i/>
      <w:iCs/>
      <w:color w:val="0F4761" w:themeColor="accent1" w:themeShade="BF"/>
    </w:rPr>
  </w:style>
  <w:style w:type="paragraph" w:styleId="IntenseQuote">
    <w:name w:val="Intense Quote"/>
    <w:basedOn w:val="Normal"/>
    <w:next w:val="Normal"/>
    <w:link w:val="IntenseQuoteChar"/>
    <w:uiPriority w:val="30"/>
    <w:qFormat/>
    <w:rsid w:val="00DD3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7EC"/>
    <w:rPr>
      <w:i/>
      <w:iCs/>
      <w:color w:val="0F4761" w:themeColor="accent1" w:themeShade="BF"/>
    </w:rPr>
  </w:style>
  <w:style w:type="character" w:styleId="IntenseReference">
    <w:name w:val="Intense Reference"/>
    <w:basedOn w:val="DefaultParagraphFont"/>
    <w:uiPriority w:val="32"/>
    <w:qFormat/>
    <w:rsid w:val="00DD37EC"/>
    <w:rPr>
      <w:b/>
      <w:bCs/>
      <w:smallCaps/>
      <w:color w:val="0F4761" w:themeColor="accent1" w:themeShade="BF"/>
      <w:spacing w:val="5"/>
    </w:rPr>
  </w:style>
  <w:style w:type="paragraph" w:styleId="Footer">
    <w:name w:val="footer"/>
    <w:basedOn w:val="Normal"/>
    <w:link w:val="FooterChar"/>
    <w:uiPriority w:val="99"/>
    <w:rsid w:val="00DD37EC"/>
    <w:pPr>
      <w:tabs>
        <w:tab w:val="center" w:pos="4320"/>
        <w:tab w:val="right" w:pos="8640"/>
      </w:tabs>
      <w:spacing w:before="120" w:after="120"/>
    </w:pPr>
    <w:rPr>
      <w:rFonts w:ascii="Arial" w:hAnsi="Arial"/>
      <w:sz w:val="20"/>
      <w:szCs w:val="20"/>
      <w:lang w:val="sv-SE"/>
    </w:rPr>
  </w:style>
  <w:style w:type="character" w:customStyle="1" w:styleId="FooterChar">
    <w:name w:val="Footer Char"/>
    <w:basedOn w:val="DefaultParagraphFont"/>
    <w:link w:val="Footer"/>
    <w:uiPriority w:val="99"/>
    <w:rsid w:val="00DD37EC"/>
    <w:rPr>
      <w:rFonts w:ascii="Arial" w:eastAsia="Times New Roman" w:hAnsi="Arial" w:cs="Times New Roman"/>
      <w:kern w:val="0"/>
      <w:sz w:val="20"/>
      <w:szCs w:val="20"/>
      <w:lang w:val="sv-SE"/>
      <w14:ligatures w14:val="none"/>
    </w:rPr>
  </w:style>
  <w:style w:type="table" w:styleId="TableGrid">
    <w:name w:val="Table Grid"/>
    <w:basedOn w:val="TableNormal"/>
    <w:uiPriority w:val="99"/>
    <w:rsid w:val="00DD37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DD37EC"/>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ootnote Text Char Char Char Char"/>
    <w:basedOn w:val="Normal"/>
    <w:link w:val="FootnoteTextChar"/>
    <w:uiPriority w:val="99"/>
    <w:unhideWhenUsed/>
    <w:rsid w:val="00DD37EC"/>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ootnote Char1"/>
    <w:basedOn w:val="DefaultParagraphFont"/>
    <w:link w:val="FootnoteText"/>
    <w:uiPriority w:val="99"/>
    <w:rsid w:val="00DD37EC"/>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Reference Number,Footnote Reference_LVL6,Footnote Reference_LVL61,Footnote Reference_LVL62,Footnote Reference_LVL63,Footnote Reference_LVL64,SUPERS,Fußnotenzeichen3,Footnote symbol,Footnote reference number,C,Re,fr,Nota,Ref,o"/>
    <w:basedOn w:val="DefaultParagraphFont"/>
    <w:uiPriority w:val="99"/>
    <w:unhideWhenUsed/>
    <w:qFormat/>
    <w:rsid w:val="00DD37EC"/>
    <w:rPr>
      <w:vertAlign w:val="superscript"/>
    </w:rPr>
  </w:style>
  <w:style w:type="paragraph" w:styleId="NoSpacing">
    <w:name w:val="No Spacing"/>
    <w:link w:val="NoSpacingChar"/>
    <w:uiPriority w:val="1"/>
    <w:qFormat/>
    <w:rsid w:val="00DD37EC"/>
    <w:pPr>
      <w:spacing w:after="0" w:line="240" w:lineRule="auto"/>
      <w:jc w:val="both"/>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D37EC"/>
    <w:rPr>
      <w:rFonts w:eastAsiaTheme="minorEastAsia"/>
      <w:kern w:val="0"/>
      <w:sz w:val="22"/>
      <w:szCs w:val="22"/>
      <w:lang w:val="en-US"/>
      <w14:ligatures w14:val="none"/>
    </w:rPr>
  </w:style>
  <w:style w:type="paragraph" w:styleId="NormalWeb">
    <w:name w:val="Normal (Web)"/>
    <w:basedOn w:val="Normal"/>
    <w:uiPriority w:val="99"/>
    <w:semiHidden/>
    <w:unhideWhenUsed/>
    <w:rsid w:val="00D41093"/>
  </w:style>
  <w:style w:type="character" w:styleId="Hyperlink">
    <w:name w:val="Hyperlink"/>
    <w:basedOn w:val="DefaultParagraphFont"/>
    <w:uiPriority w:val="99"/>
    <w:unhideWhenUsed/>
    <w:rsid w:val="006005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5FA1F-0B58-4971-A371-D1E13CD8088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B687448-2E28-48DE-A8D2-B4E68D47631C}">
  <ds:schemaRefs>
    <ds:schemaRef ds:uri="http://schemas.microsoft.com/sharepoint/v3/contenttype/forms"/>
  </ds:schemaRefs>
</ds:datastoreItem>
</file>

<file path=customXml/itemProps3.xml><?xml version="1.0" encoding="utf-8"?>
<ds:datastoreItem xmlns:ds="http://schemas.openxmlformats.org/officeDocument/2006/customXml" ds:itemID="{4846E42E-C26F-42C9-A604-FBC0F9532C7B}">
  <ds:schemaRefs>
    <ds:schemaRef ds:uri="http://schemas.openxmlformats.org/officeDocument/2006/bibliography"/>
  </ds:schemaRefs>
</ds:datastoreItem>
</file>

<file path=customXml/itemProps4.xml><?xml version="1.0" encoding="utf-8"?>
<ds:datastoreItem xmlns:ds="http://schemas.openxmlformats.org/officeDocument/2006/customXml" ds:itemID="{08850989-BC2C-4DCA-B742-049439AD7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2359</Words>
  <Characters>1345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Annex 6 - List of Supplier Services</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6 - List of Supplier Services</dc:title>
  <dc:subject/>
  <dc:creator>Laura Sungailaitė-Jurčė</dc:creator>
  <cp:keywords>, docId:B5E6E289A6746348C5C9E7B45138EB88</cp:keywords>
  <dc:description/>
  <cp:lastModifiedBy>Laura Sungailaitė-Jurčė</cp:lastModifiedBy>
  <cp:revision>2</cp:revision>
  <dcterms:created xsi:type="dcterms:W3CDTF">2026-03-09T12:36:00Z</dcterms:created>
  <dcterms:modified xsi:type="dcterms:W3CDTF">2026-03-09T12:36:00Z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ad9a3e9a-b12e-43c8-876f-456b69ace609</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pirkimų skyrius|f1f7510f-e303-4b3e-a568-a8cf6cb0ac94;#4359;#Teisės ir pirkimų skyrius|72419e98-9ffe-4573-a524-85d9b5806ebb;#4363;#Ukrainos ir taikos investicijų skyrius|3fe9dbe6-3f97-46f0-ba46-4cccdb346c0e;#3174;#Tarptautinių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Sungailaitė-Jurčė;#273;#Dalia Vinklerė;#1496;#Živilė Jančauskienė;#1197;#Agnė Juršėnaitė-Skovorodko;#325;#Inga Kavaliauskienė;#641;#Austėja Vilkelytė;#79;#Neringa Pukanasienė</vt:lpwstr>
  </property>
  <property fmtid="{D5CDD505-2E9C-101B-9397-08002B2CF9AE}" pid="8" name="DmsCommChanPerm">
    <vt:lpwstr/>
  </property>
  <property fmtid="{D5CDD505-2E9C-101B-9397-08002B2CF9AE}" pid="9" name="DmsPermissionsConfid">
    <vt:bool>false</vt:bool>
  </property>
</Properties>
</file>